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D3D3" w14:textId="77777777" w:rsidR="003C3E96" w:rsidRDefault="003C3E96">
      <w:pPr>
        <w:spacing w:line="268" w:lineRule="exact"/>
        <w:ind w:left="295"/>
        <w:jc w:val="center"/>
      </w:pPr>
    </w:p>
    <w:p w14:paraId="689F23D6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3C2EAEF2" w14:textId="77777777" w:rsidR="00DF2EFF" w:rsidRPr="00D52BD7" w:rsidRDefault="00DF2EFF">
      <w:pPr>
        <w:pStyle w:val="BodyText"/>
      </w:pPr>
    </w:p>
    <w:p w14:paraId="65FA4A76" w14:textId="520E34F5" w:rsidR="00DF2EFF" w:rsidRPr="00A21BDD" w:rsidRDefault="00385780">
      <w:pPr>
        <w:spacing w:before="176"/>
        <w:ind w:left="648"/>
        <w:jc w:val="both"/>
        <w:rPr>
          <w:b/>
          <w:lang w:val="sr-Cyrl-RS"/>
        </w:rPr>
      </w:pPr>
      <w:proofErr w:type="gramStart"/>
      <w:r w:rsidRPr="00210F41">
        <w:rPr>
          <w:b/>
        </w:rPr>
        <w:t>ПРЕДМЕТ:</w:t>
      </w:r>
      <w:r w:rsidR="004B7EF7">
        <w:rPr>
          <w:b/>
          <w:bCs/>
        </w:rPr>
        <w:t>ОН</w:t>
      </w:r>
      <w:proofErr w:type="gramEnd"/>
      <w:r w:rsidR="004B7EF7">
        <w:rPr>
          <w:b/>
          <w:bCs/>
        </w:rPr>
        <w:t xml:space="preserve"> </w:t>
      </w:r>
      <w:r w:rsidR="00BA62FD">
        <w:rPr>
          <w:b/>
          <w:bCs/>
        </w:rPr>
        <w:t>3</w:t>
      </w:r>
      <w:r w:rsidR="00D11BC4">
        <w:rPr>
          <w:b/>
          <w:bCs/>
          <w:lang w:val="sr-Cyrl-RS"/>
        </w:rPr>
        <w:t>9</w:t>
      </w:r>
      <w:r w:rsidR="00794BEF">
        <w:rPr>
          <w:b/>
          <w:bCs/>
        </w:rPr>
        <w:t>/202</w:t>
      </w:r>
      <w:r w:rsidR="00D11BC4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E935AE">
        <w:rPr>
          <w:color w:val="000000"/>
        </w:rPr>
        <w:t>–</w:t>
      </w:r>
      <w:r w:rsidR="00794BEF" w:rsidRPr="0085375F">
        <w:t xml:space="preserve"> </w:t>
      </w:r>
      <w:r w:rsidR="00C65C62">
        <w:rPr>
          <w:color w:val="000000"/>
          <w:lang w:val="sr-Cyrl-RS"/>
        </w:rPr>
        <w:t xml:space="preserve">лекарска </w:t>
      </w:r>
      <w:proofErr w:type="gramStart"/>
      <w:r w:rsidR="00C65C62">
        <w:rPr>
          <w:color w:val="000000"/>
          <w:lang w:val="sr-Cyrl-RS"/>
        </w:rPr>
        <w:t xml:space="preserve">уверења </w:t>
      </w:r>
      <w:r w:rsidR="00BA62FD">
        <w:rPr>
          <w:color w:val="000000"/>
          <w:lang w:val="sr-Cyrl-RS"/>
        </w:rPr>
        <w:t xml:space="preserve"> </w:t>
      </w:r>
      <w:r w:rsidR="00A21BDD" w:rsidRPr="00A21BDD">
        <w:rPr>
          <w:bCs/>
          <w:lang w:val="sr-Cyrl-RS"/>
        </w:rPr>
        <w:t>за</w:t>
      </w:r>
      <w:proofErr w:type="gramEnd"/>
      <w:r w:rsidR="00794BEF" w:rsidRPr="00A21BDD">
        <w:rPr>
          <w:bCs/>
        </w:rPr>
        <w:t xml:space="preserve"> </w:t>
      </w:r>
      <w:r w:rsidR="00A21BDD">
        <w:rPr>
          <w:lang w:val="sr-Cyrl-RS"/>
        </w:rPr>
        <w:t xml:space="preserve">потребе ЗЦ Ваљево </w:t>
      </w:r>
    </w:p>
    <w:p w14:paraId="4E0774D2" w14:textId="77777777" w:rsidR="00DF2EFF" w:rsidRPr="00794BEF" w:rsidRDefault="00DF2EFF">
      <w:pPr>
        <w:pStyle w:val="BodyText"/>
        <w:spacing w:before="5"/>
        <w:rPr>
          <w:b/>
        </w:rPr>
      </w:pPr>
    </w:p>
    <w:p w14:paraId="609BCD3A" w14:textId="7465F402" w:rsidR="00DF2EFF" w:rsidRPr="00D52BD7" w:rsidRDefault="00DE4D5B" w:rsidP="00405917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6F506B15" w14:textId="77777777" w:rsidR="00BA62FD" w:rsidRDefault="00DE4D5B">
      <w:pPr>
        <w:spacing w:before="126" w:line="235" w:lineRule="auto"/>
        <w:ind w:left="624" w:right="367" w:firstLine="9"/>
        <w:jc w:val="both"/>
        <w:rPr>
          <w:color w:val="000000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proofErr w:type="spellStart"/>
      <w:r w:rsidRPr="00D52BD7">
        <w:t>добара</w:t>
      </w:r>
      <w:proofErr w:type="spellEnd"/>
      <w:r w:rsidRPr="00D52BD7">
        <w:t xml:space="preserve">- </w:t>
      </w:r>
      <w:r w:rsidR="00BA62FD">
        <w:rPr>
          <w:color w:val="000000"/>
          <w:lang w:val="sr-Cyrl-RS"/>
        </w:rPr>
        <w:t xml:space="preserve">Комунални послови -кошење </w:t>
      </w:r>
      <w:proofErr w:type="gramStart"/>
      <w:r w:rsidR="00BA62FD">
        <w:rPr>
          <w:color w:val="000000"/>
          <w:lang w:val="sr-Cyrl-RS"/>
        </w:rPr>
        <w:t>травњака ,грабуљање</w:t>
      </w:r>
      <w:proofErr w:type="gramEnd"/>
      <w:r w:rsidR="00BA62FD">
        <w:rPr>
          <w:color w:val="000000"/>
          <w:lang w:val="sr-Cyrl-RS"/>
        </w:rPr>
        <w:t>,</w:t>
      </w:r>
      <w:proofErr w:type="gramStart"/>
      <w:r w:rsidR="00BA62FD">
        <w:rPr>
          <w:color w:val="000000"/>
          <w:lang w:val="sr-Cyrl-RS"/>
        </w:rPr>
        <w:t>утовар ,одвоз</w:t>
      </w:r>
      <w:proofErr w:type="gramEnd"/>
      <w:r w:rsidR="00BA62FD">
        <w:rPr>
          <w:color w:val="000000"/>
          <w:lang w:val="sr-Cyrl-RS"/>
        </w:rPr>
        <w:t xml:space="preserve"> покошена трава </w:t>
      </w:r>
    </w:p>
    <w:p w14:paraId="541D0482" w14:textId="127D6320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</w:t>
      </w:r>
      <w:proofErr w:type="spellStart"/>
      <w:r w:rsidR="00DE4D5B" w:rsidRPr="00D52BD7">
        <w:t>доставите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</w:t>
      </w:r>
      <w:proofErr w:type="spellStart"/>
      <w:r w:rsidR="00DE4D5B" w:rsidRPr="00D52BD7">
        <w:t>следећим</w:t>
      </w:r>
      <w:proofErr w:type="spellEnd"/>
      <w:r w:rsidR="00DE4D5B" w:rsidRPr="00D52BD7">
        <w:t xml:space="preserve"> </w:t>
      </w:r>
      <w:proofErr w:type="spellStart"/>
      <w:r w:rsidR="00DE4D5B" w:rsidRPr="00D52BD7">
        <w:t>параметрима</w:t>
      </w:r>
      <w:proofErr w:type="spellEnd"/>
      <w:r w:rsidR="00DE4D5B" w:rsidRPr="00D52BD7">
        <w:t>:</w:t>
      </w:r>
    </w:p>
    <w:p w14:paraId="7842D247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7740D9BD" w14:textId="77777777" w:rsidTr="004F40A8">
        <w:tc>
          <w:tcPr>
            <w:tcW w:w="4652" w:type="dxa"/>
          </w:tcPr>
          <w:p w14:paraId="3689F2F1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038" w:type="dxa"/>
          </w:tcPr>
          <w:p w14:paraId="6539D8D9" w14:textId="19C2EF03" w:rsidR="00DE4D5B" w:rsidRPr="00405917" w:rsidRDefault="00C65C62" w:rsidP="00AE0F53">
            <w:pPr>
              <w:spacing w:before="126" w:line="235" w:lineRule="auto"/>
              <w:ind w:right="367"/>
              <w:jc w:val="both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17</w:t>
            </w:r>
            <w:r w:rsidR="00794BEF" w:rsidRPr="00405917">
              <w:rPr>
                <w:b/>
                <w:bCs/>
              </w:rPr>
              <w:t>.0</w:t>
            </w:r>
            <w:r w:rsidR="00E935AE" w:rsidRPr="00405917">
              <w:rPr>
                <w:b/>
                <w:bCs/>
                <w:lang w:val="sr-Cyrl-RS"/>
              </w:rPr>
              <w:t>4</w:t>
            </w:r>
            <w:r w:rsidR="00794BEF" w:rsidRPr="00405917">
              <w:rPr>
                <w:b/>
                <w:bCs/>
              </w:rPr>
              <w:t>.202</w:t>
            </w:r>
            <w:r w:rsidR="00D11BC4">
              <w:rPr>
                <w:b/>
                <w:bCs/>
                <w:lang w:val="sr-Cyrl-RS"/>
              </w:rPr>
              <w:t>6</w:t>
            </w:r>
            <w:r w:rsidR="00DE4D5B" w:rsidRPr="00405917">
              <w:rPr>
                <w:b/>
                <w:bCs/>
              </w:rPr>
              <w:t>.</w:t>
            </w:r>
            <w:proofErr w:type="spellStart"/>
            <w:r w:rsidR="00DE4D5B" w:rsidRPr="00405917">
              <w:rPr>
                <w:b/>
                <w:bCs/>
              </w:rPr>
              <w:t>године</w:t>
            </w:r>
            <w:proofErr w:type="spellEnd"/>
            <w:r w:rsidR="00DE4D5B" w:rsidRPr="00405917">
              <w:rPr>
                <w:b/>
                <w:bCs/>
              </w:rPr>
              <w:t xml:space="preserve"> </w:t>
            </w:r>
            <w:proofErr w:type="spellStart"/>
            <w:r w:rsidR="00DE4D5B" w:rsidRPr="00405917">
              <w:rPr>
                <w:b/>
                <w:bCs/>
              </w:rPr>
              <w:t>до</w:t>
            </w:r>
            <w:proofErr w:type="spellEnd"/>
            <w:r w:rsidR="00DE4D5B" w:rsidRPr="00405917"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sr-Cyrl-RS"/>
              </w:rPr>
              <w:t>0</w:t>
            </w:r>
            <w:r w:rsidR="00DE4D5B" w:rsidRPr="00405917">
              <w:rPr>
                <w:b/>
                <w:bCs/>
              </w:rPr>
              <w:t xml:space="preserve"> </w:t>
            </w:r>
            <w:proofErr w:type="spellStart"/>
            <w:r w:rsidR="00DE4D5B" w:rsidRPr="00405917">
              <w:rPr>
                <w:b/>
                <w:bCs/>
              </w:rPr>
              <w:t>часова</w:t>
            </w:r>
            <w:proofErr w:type="spellEnd"/>
          </w:p>
        </w:tc>
      </w:tr>
      <w:tr w:rsidR="00DE4D5B" w:rsidRPr="00D52BD7" w14:paraId="129E099C" w14:textId="77777777" w:rsidTr="004F40A8">
        <w:tc>
          <w:tcPr>
            <w:tcW w:w="4652" w:type="dxa"/>
          </w:tcPr>
          <w:p w14:paraId="0DEE30DB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038" w:type="dxa"/>
          </w:tcPr>
          <w:p w14:paraId="05D50B84" w14:textId="77777777" w:rsidR="00DE4D5B" w:rsidRPr="00405917" w:rsidRDefault="00DE4D5B" w:rsidP="00D52BD7">
            <w:pPr>
              <w:jc w:val="both"/>
            </w:pPr>
            <w:proofErr w:type="spellStart"/>
            <w:r w:rsidRPr="00405917">
              <w:t>Понуђач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понуду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подноси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путем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електронске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поште</w:t>
            </w:r>
            <w:proofErr w:type="spellEnd"/>
            <w:r w:rsidR="006C057C" w:rsidRPr="00405917">
              <w:t xml:space="preserve"> </w:t>
            </w:r>
            <w:proofErr w:type="spellStart"/>
            <w:r w:rsidR="006C057C" w:rsidRPr="00405917">
              <w:t>на</w:t>
            </w:r>
            <w:proofErr w:type="spellEnd"/>
            <w:r w:rsidR="006C057C" w:rsidRPr="00405917">
              <w:t xml:space="preserve"> </w:t>
            </w:r>
            <w:proofErr w:type="spellStart"/>
            <w:r w:rsidR="006C057C" w:rsidRPr="00405917">
              <w:t>адресу</w:t>
            </w:r>
            <w:proofErr w:type="spellEnd"/>
            <w:r w:rsidR="00D52BD7" w:rsidRPr="00405917">
              <w:t>:</w:t>
            </w:r>
          </w:p>
          <w:p w14:paraId="59278524" w14:textId="77777777" w:rsidR="0085375F" w:rsidRPr="00405917" w:rsidRDefault="00D52BD7" w:rsidP="006C057C">
            <w:proofErr w:type="spellStart"/>
            <w:r w:rsidRPr="00405917">
              <w:t>Електронска</w:t>
            </w:r>
            <w:proofErr w:type="spellEnd"/>
            <w:r w:rsidR="00794BEF" w:rsidRPr="00405917">
              <w:t xml:space="preserve"> </w:t>
            </w:r>
            <w:proofErr w:type="spellStart"/>
            <w:r w:rsidRPr="00405917">
              <w:t>адреса</w:t>
            </w:r>
            <w:proofErr w:type="spellEnd"/>
            <w:r w:rsidRPr="00405917">
              <w:t xml:space="preserve">: </w:t>
            </w:r>
            <w:r w:rsidR="00794BEF" w:rsidRPr="00405917">
              <w:t>ana.rankovic@zcvaljevo.com</w:t>
            </w:r>
            <w:r w:rsidR="0085375F" w:rsidRPr="00405917">
              <w:t xml:space="preserve">     </w:t>
            </w:r>
          </w:p>
          <w:p w14:paraId="496EEB8B" w14:textId="3DFBF0C5" w:rsidR="004F40A8" w:rsidRPr="00405917" w:rsidRDefault="0085375F" w:rsidP="00794BEF">
            <w:pPr>
              <w:rPr>
                <w:b/>
                <w:bCs/>
              </w:rPr>
            </w:pPr>
            <w:proofErr w:type="spellStart"/>
            <w:r w:rsidRPr="00405917">
              <w:t>Са</w:t>
            </w:r>
            <w:proofErr w:type="spellEnd"/>
            <w:r w:rsidRPr="00405917">
              <w:t xml:space="preserve"> </w:t>
            </w:r>
            <w:proofErr w:type="spellStart"/>
            <w:proofErr w:type="gramStart"/>
            <w:r w:rsidRPr="00405917">
              <w:t>назнаком</w:t>
            </w:r>
            <w:proofErr w:type="spellEnd"/>
            <w:r w:rsidRPr="00405917">
              <w:t xml:space="preserve"> :</w:t>
            </w:r>
            <w:proofErr w:type="gramEnd"/>
            <w:r w:rsidRPr="00405917">
              <w:t xml:space="preserve"> </w:t>
            </w:r>
            <w:proofErr w:type="spellStart"/>
            <w:r w:rsidRPr="00405917">
              <w:t>понуда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за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набавку</w:t>
            </w:r>
            <w:proofErr w:type="spellEnd"/>
            <w:r w:rsidRPr="00405917">
              <w:t xml:space="preserve"> ОН</w:t>
            </w:r>
            <w:r w:rsidR="00D11BC4">
              <w:rPr>
                <w:lang w:val="sr-Cyrl-RS"/>
              </w:rPr>
              <w:t>/</w:t>
            </w:r>
            <w:r w:rsidR="00BA62FD" w:rsidRPr="00405917">
              <w:t>3</w:t>
            </w:r>
            <w:r w:rsidR="00D11BC4">
              <w:rPr>
                <w:lang w:val="sr-Cyrl-RS"/>
              </w:rPr>
              <w:t>9</w:t>
            </w:r>
            <w:r w:rsidR="00794BEF" w:rsidRPr="00405917">
              <w:t xml:space="preserve"> -202</w:t>
            </w:r>
            <w:r w:rsidR="00D11BC4">
              <w:rPr>
                <w:lang w:val="sr-Cyrl-RS"/>
              </w:rPr>
              <w:t>6</w:t>
            </w:r>
            <w:r w:rsidR="00794BEF" w:rsidRPr="00405917">
              <w:t xml:space="preserve"> </w:t>
            </w:r>
            <w:proofErr w:type="spellStart"/>
            <w:r w:rsidR="00794BEF" w:rsidRPr="00405917">
              <w:t>или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поштом</w:t>
            </w:r>
            <w:proofErr w:type="spellEnd"/>
            <w:r w:rsidR="00794BEF" w:rsidRPr="00405917">
              <w:t xml:space="preserve"> /</w:t>
            </w:r>
            <w:proofErr w:type="spellStart"/>
            <w:r w:rsidR="00794BEF" w:rsidRPr="00405917">
              <w:t>лично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на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адресу</w:t>
            </w:r>
            <w:proofErr w:type="spellEnd"/>
            <w:r w:rsidR="00794BEF" w:rsidRPr="00405917">
              <w:t xml:space="preserve"> ЗЦ </w:t>
            </w:r>
            <w:proofErr w:type="spellStart"/>
            <w:r w:rsidR="00794BEF" w:rsidRPr="00405917">
              <w:t>Ваљево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ул.Синђелићева</w:t>
            </w:r>
            <w:proofErr w:type="spellEnd"/>
            <w:r w:rsidR="00794BEF" w:rsidRPr="00405917">
              <w:t xml:space="preserve"> </w:t>
            </w:r>
            <w:proofErr w:type="gramStart"/>
            <w:r w:rsidR="00794BEF" w:rsidRPr="00405917">
              <w:t>62,Ваљево</w:t>
            </w:r>
            <w:proofErr w:type="gramEnd"/>
            <w:r w:rsidR="00794BEF" w:rsidRPr="00405917">
              <w:rPr>
                <w:b/>
                <w:bCs/>
              </w:rPr>
              <w:t xml:space="preserve"> </w:t>
            </w:r>
          </w:p>
          <w:p w14:paraId="5C2BAD23" w14:textId="0550794E" w:rsidR="00BA62FD" w:rsidRPr="00BA62FD" w:rsidRDefault="00BA62FD" w:rsidP="00405917">
            <w:pPr>
              <w:jc w:val="both"/>
              <w:rPr>
                <w:lang w:val="sr-Cyrl-RS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DE4D5B" w:rsidRPr="00D52BD7" w14:paraId="4D4DF0C5" w14:textId="77777777" w:rsidTr="004F40A8">
        <w:tc>
          <w:tcPr>
            <w:tcW w:w="4652" w:type="dxa"/>
          </w:tcPr>
          <w:p w14:paraId="53E35CBE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5469D245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7AB47475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77E4B312" w14:textId="77777777" w:rsidR="00C64DC3" w:rsidRDefault="003858B1" w:rsidP="006C057C">
            <w:r>
              <w:t>2</w:t>
            </w:r>
            <w:r w:rsidR="00C64DC3">
              <w:t xml:space="preserve">. </w:t>
            </w:r>
            <w:proofErr w:type="spellStart"/>
            <w:r w:rsidR="00C64DC3" w:rsidRPr="00C64DC3">
              <w:t>Попуњен</w:t>
            </w:r>
            <w:proofErr w:type="spellEnd"/>
            <w:r w:rsidR="00C64DC3" w:rsidRPr="00C64DC3">
              <w:t xml:space="preserve">, </w:t>
            </w:r>
            <w:proofErr w:type="spellStart"/>
            <w:r w:rsidR="00C64DC3" w:rsidRPr="00C64DC3">
              <w:t>потписан</w:t>
            </w:r>
            <w:proofErr w:type="spellEnd"/>
            <w:r w:rsidR="00C64DC3" w:rsidRPr="00C64DC3">
              <w:t xml:space="preserve"> и </w:t>
            </w:r>
            <w:proofErr w:type="spellStart"/>
            <w:r w:rsidR="00C64DC3" w:rsidRPr="00C64DC3">
              <w:t>оверен</w:t>
            </w:r>
            <w:proofErr w:type="spellEnd"/>
            <w:r w:rsidR="00C64DC3" w:rsidRPr="00C64DC3">
              <w:t xml:space="preserve"> </w:t>
            </w:r>
            <w:proofErr w:type="spellStart"/>
            <w:r w:rsidR="00C64DC3">
              <w:t>Модел</w:t>
            </w:r>
            <w:proofErr w:type="spellEnd"/>
            <w:r w:rsidR="00C64DC3">
              <w:t xml:space="preserve"> </w:t>
            </w:r>
            <w:proofErr w:type="spellStart"/>
            <w:r w:rsidR="00C64DC3">
              <w:t>уговора</w:t>
            </w:r>
            <w:proofErr w:type="spellEnd"/>
          </w:p>
          <w:p w14:paraId="1BB6C270" w14:textId="4766D9F3" w:rsidR="003858B1" w:rsidRPr="006C057C" w:rsidRDefault="003858B1" w:rsidP="0085375F">
            <w:r>
              <w:t>3.</w:t>
            </w:r>
            <w:r w:rsidR="00BA62FD">
              <w:rPr>
                <w:lang w:val="sr-Cyrl-RS"/>
              </w:rPr>
              <w:t>Решење АПР -а</w:t>
            </w:r>
            <w:r>
              <w:t xml:space="preserve"> </w:t>
            </w:r>
          </w:p>
        </w:tc>
      </w:tr>
      <w:tr w:rsidR="00DE4D5B" w:rsidRPr="00D52BD7" w14:paraId="302B4BD3" w14:textId="77777777" w:rsidTr="004F40A8">
        <w:tc>
          <w:tcPr>
            <w:tcW w:w="4652" w:type="dxa"/>
          </w:tcPr>
          <w:p w14:paraId="421A843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0E500DB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4E6E273A" w14:textId="77777777" w:rsidTr="0085375F">
        <w:trPr>
          <w:trHeight w:val="1413"/>
        </w:trPr>
        <w:tc>
          <w:tcPr>
            <w:tcW w:w="4652" w:type="dxa"/>
          </w:tcPr>
          <w:p w14:paraId="08089A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038" w:type="dxa"/>
          </w:tcPr>
          <w:p w14:paraId="4D18E0A0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2ED4F508" w14:textId="77777777" w:rsidTr="0085375F">
        <w:trPr>
          <w:trHeight w:val="1972"/>
        </w:trPr>
        <w:tc>
          <w:tcPr>
            <w:tcW w:w="4652" w:type="dxa"/>
          </w:tcPr>
          <w:p w14:paraId="72E3B263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038" w:type="dxa"/>
          </w:tcPr>
          <w:p w14:paraId="243F6366" w14:textId="77777777" w:rsidR="00C64DC3" w:rsidRPr="0085375F" w:rsidRDefault="00E21402" w:rsidP="0085375F">
            <w:pPr>
              <w:spacing w:before="126" w:line="235" w:lineRule="auto"/>
              <w:ind w:right="367"/>
            </w:pPr>
            <w:proofErr w:type="spellStart"/>
            <w:r w:rsidRPr="0085375F">
              <w:t>Заинтересована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лица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могу</w:t>
            </w:r>
            <w:proofErr w:type="spellEnd"/>
            <w:r w:rsidRPr="0085375F">
              <w:t xml:space="preserve">, у </w:t>
            </w:r>
            <w:proofErr w:type="spellStart"/>
            <w:r w:rsidRPr="0085375F">
              <w:t>писаном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облику</w:t>
            </w:r>
            <w:proofErr w:type="spellEnd"/>
            <w:r w:rsidRPr="0085375F">
              <w:t xml:space="preserve">, </w:t>
            </w:r>
            <w:proofErr w:type="spellStart"/>
            <w:r w:rsidRPr="0085375F">
              <w:t>тражити</w:t>
            </w:r>
            <w:proofErr w:type="spellEnd"/>
            <w:r w:rsidRPr="0085375F">
              <w:t xml:space="preserve"> </w:t>
            </w:r>
            <w:proofErr w:type="spellStart"/>
            <w:r w:rsidR="004F40A8" w:rsidRPr="0085375F">
              <w:t>од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наручиоца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додатне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информације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или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појашњења</w:t>
            </w:r>
            <w:proofErr w:type="spellEnd"/>
            <w:r w:rsidR="004F40A8" w:rsidRPr="0085375F">
              <w:t xml:space="preserve"> у </w:t>
            </w:r>
            <w:proofErr w:type="spellStart"/>
            <w:r w:rsidR="004F40A8" w:rsidRPr="0085375F">
              <w:t>вези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припремањем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понуде</w:t>
            </w:r>
            <w:proofErr w:type="spellEnd"/>
            <w:r w:rsidR="004F40A8" w:rsidRPr="0085375F">
              <w:t xml:space="preserve">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794BEF">
              <w:t>ana.rankovic@zcvaljevo.com</w:t>
            </w:r>
            <w:r w:rsidR="00794BEF" w:rsidRPr="0085375F">
              <w:t xml:space="preserve">     </w:t>
            </w:r>
          </w:p>
        </w:tc>
      </w:tr>
    </w:tbl>
    <w:p w14:paraId="3AC8F77E" w14:textId="77777777" w:rsidR="00E21402" w:rsidRDefault="00E21402">
      <w:pPr>
        <w:pStyle w:val="Heading1"/>
        <w:spacing w:before="73"/>
        <w:ind w:left="0" w:right="378"/>
        <w:jc w:val="center"/>
      </w:pPr>
    </w:p>
    <w:p w14:paraId="4ACB7078" w14:textId="77777777" w:rsidR="00E21402" w:rsidRDefault="00E21402">
      <w:pPr>
        <w:pStyle w:val="Heading1"/>
        <w:spacing w:before="73"/>
        <w:ind w:left="0" w:right="378"/>
        <w:jc w:val="center"/>
      </w:pPr>
    </w:p>
    <w:p w14:paraId="79A6814F" w14:textId="77777777" w:rsidR="00E21402" w:rsidRDefault="00E21402">
      <w:pPr>
        <w:pStyle w:val="Heading1"/>
        <w:spacing w:before="73"/>
        <w:ind w:left="0" w:right="378"/>
        <w:jc w:val="center"/>
      </w:pPr>
    </w:p>
    <w:p w14:paraId="03BBAC1D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7E9B6F18" w14:textId="77777777" w:rsidR="00E43DE2" w:rsidRDefault="00E43DE2" w:rsidP="00D43EC3">
      <w:pPr>
        <w:rPr>
          <w:b/>
          <w:bCs/>
          <w:iCs/>
          <w:lang w:val="sr-Cyrl-CS"/>
        </w:rPr>
      </w:pPr>
    </w:p>
    <w:p w14:paraId="16B113BF" w14:textId="77777777" w:rsidR="00E935AE" w:rsidRDefault="00E935AE" w:rsidP="00D309FD">
      <w:pPr>
        <w:rPr>
          <w:b/>
          <w:bCs/>
          <w:iCs/>
          <w:lang w:val="sr-Cyrl-CS"/>
        </w:rPr>
      </w:pPr>
    </w:p>
    <w:p w14:paraId="58179AAB" w14:textId="77777777" w:rsidR="00E935AE" w:rsidRDefault="00E935AE" w:rsidP="00D309FD">
      <w:pPr>
        <w:rPr>
          <w:b/>
          <w:bCs/>
          <w:iCs/>
          <w:lang w:val="sr-Cyrl-CS"/>
        </w:rPr>
      </w:pPr>
    </w:p>
    <w:p w14:paraId="2A8F7739" w14:textId="33053E30" w:rsidR="00E935AE" w:rsidRDefault="00E935AE" w:rsidP="00E935AE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ОБРАЗАЦ ПОНУДЕ</w:t>
      </w:r>
    </w:p>
    <w:p w14:paraId="0039654E" w14:textId="77777777" w:rsidR="00E935AE" w:rsidRDefault="00E935AE" w:rsidP="00E935AE">
      <w:pPr>
        <w:jc w:val="center"/>
        <w:rPr>
          <w:b/>
          <w:bCs/>
          <w:iCs/>
          <w:lang w:val="sr-Cyrl-CS"/>
        </w:rPr>
      </w:pPr>
    </w:p>
    <w:p w14:paraId="7698210C" w14:textId="77777777" w:rsidR="00E935AE" w:rsidRDefault="00E935AE" w:rsidP="00D309FD">
      <w:pPr>
        <w:rPr>
          <w:b/>
          <w:bCs/>
          <w:iCs/>
          <w:lang w:val="sr-Cyrl-CS"/>
        </w:rPr>
      </w:pPr>
    </w:p>
    <w:p w14:paraId="79863F67" w14:textId="77777777" w:rsidR="00E935AE" w:rsidRDefault="00E935AE" w:rsidP="00D309FD">
      <w:pPr>
        <w:rPr>
          <w:b/>
          <w:bCs/>
          <w:iCs/>
          <w:lang w:val="sr-Cyrl-CS"/>
        </w:rPr>
      </w:pPr>
    </w:p>
    <w:tbl>
      <w:tblPr>
        <w:tblpPr w:leftFromText="180" w:rightFromText="180" w:vertAnchor="page" w:horzAnchor="page" w:tblpX="2460" w:tblpY="2819"/>
        <w:tblW w:w="12528" w:type="dxa"/>
        <w:tblLayout w:type="fixed"/>
        <w:tblLook w:val="04A0" w:firstRow="1" w:lastRow="0" w:firstColumn="1" w:lastColumn="0" w:noHBand="0" w:noVBand="1"/>
      </w:tblPr>
      <w:tblGrid>
        <w:gridCol w:w="828"/>
        <w:gridCol w:w="4747"/>
        <w:gridCol w:w="1800"/>
        <w:gridCol w:w="1193"/>
        <w:gridCol w:w="990"/>
        <w:gridCol w:w="990"/>
        <w:gridCol w:w="990"/>
        <w:gridCol w:w="990"/>
      </w:tblGrid>
      <w:tr w:rsidR="00A21BDD" w:rsidRPr="0024563F" w14:paraId="4C4C645C" w14:textId="77777777" w:rsidTr="00950A8A">
        <w:trPr>
          <w:trHeight w:val="7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D55D2" w14:textId="77777777" w:rsidR="00A21BDD" w:rsidRPr="0024563F" w:rsidRDefault="00A21BDD" w:rsidP="00A21BD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bookmarkStart w:id="0" w:name="_Hlk194302840"/>
            <w:proofErr w:type="spellStart"/>
            <w:r w:rsidRPr="0024563F">
              <w:rPr>
                <w:rFonts w:eastAsia="Times New Roman"/>
                <w:color w:val="000000"/>
                <w:sz w:val="18"/>
                <w:szCs w:val="18"/>
              </w:rPr>
              <w:t>Партија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22B8F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партије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/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предмета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понуде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DF7B9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547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Количи</w:t>
            </w:r>
            <w:proofErr w:type="spellEnd"/>
          </w:p>
          <w:p w14:paraId="52615EC4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7D5B5E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Јед.цена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0272101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Јединична цена са пдв-ом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2A06F2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Укупна 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F5934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 xml:space="preserve">Укупна цена са пдв-ом </w:t>
            </w:r>
          </w:p>
        </w:tc>
      </w:tr>
      <w:tr w:rsidR="00A21BDD" w:rsidRPr="0024563F" w14:paraId="64AF7C51" w14:textId="77777777" w:rsidTr="00950A8A">
        <w:trPr>
          <w:trHeight w:val="7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2F1DE" w14:textId="77777777" w:rsidR="00A21BDD" w:rsidRPr="0024563F" w:rsidRDefault="00A21BDD" w:rsidP="00A21BDD">
            <w:pPr>
              <w:widowControl/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24563F">
              <w:rPr>
                <w:rFonts w:eastAsia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F5A053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145F59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9AD94E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18F8ED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B6740D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32F728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E49EA5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A21BDD" w:rsidRPr="0024563F" w14:paraId="00437AA6" w14:textId="77777777" w:rsidTr="00BA62FD">
        <w:trPr>
          <w:trHeight w:val="4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2D88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88C8" w14:textId="105544E8" w:rsidR="00A21BDD" w:rsidRPr="0024563F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3A59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32C11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69CE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F7AC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</w:tr>
      <w:tr w:rsidR="00A21BDD" w:rsidRPr="0024563F" w14:paraId="787CE0F8" w14:textId="77777777" w:rsidTr="00950A8A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DAD7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91A5" w14:textId="77777777" w:rsidR="00C65C62" w:rsidRDefault="00C65C62" w:rsidP="00C65C62">
            <w:pPr>
              <w:spacing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lang w:val="sr-Cyrl-RS"/>
              </w:rPr>
              <w:t>Лекарска уверења</w:t>
            </w:r>
          </w:p>
          <w:p w14:paraId="71214940" w14:textId="66580EFE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2213" w14:textId="12903965" w:rsidR="00A21BDD" w:rsidRPr="00C65C62" w:rsidRDefault="00C65C62" w:rsidP="00A21BDD">
            <w:pPr>
              <w:widowControl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F644" w14:textId="1786578B" w:rsidR="00A21BDD" w:rsidRPr="00E935AE" w:rsidRDefault="00C65C62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4D7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BCDA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EE7C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C51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39D4D3A0" w14:textId="77777777" w:rsidTr="00950A8A">
        <w:trPr>
          <w:trHeight w:val="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1B8F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EAF4" w14:textId="348F8B44" w:rsidR="00A21BDD" w:rsidRPr="00E935AE" w:rsidRDefault="00BA62F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  <w:t xml:space="preserve">Укупно </w:t>
            </w:r>
            <w:r w:rsidR="00A21BDD"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  <w:p w14:paraId="3D8780B6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9971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6ED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08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81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47B1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D19D4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47DCF0C5" w14:textId="77777777" w:rsidR="00A21BDD" w:rsidRDefault="00A21BDD" w:rsidP="00D309FD">
      <w:pPr>
        <w:rPr>
          <w:b/>
          <w:bCs/>
          <w:iCs/>
          <w:lang w:val="sr-Cyrl-CS"/>
        </w:rPr>
      </w:pPr>
    </w:p>
    <w:p w14:paraId="5ECD28BC" w14:textId="77777777" w:rsidR="00A21BDD" w:rsidRDefault="00A21BDD" w:rsidP="00D309FD">
      <w:pPr>
        <w:rPr>
          <w:b/>
          <w:bCs/>
          <w:iCs/>
          <w:lang w:val="sr-Cyrl-CS"/>
        </w:rPr>
      </w:pPr>
    </w:p>
    <w:p w14:paraId="3250ECCB" w14:textId="77777777" w:rsidR="00E935AE" w:rsidRDefault="00E935AE" w:rsidP="00D309FD">
      <w:pPr>
        <w:rPr>
          <w:b/>
          <w:bCs/>
          <w:iCs/>
          <w:lang w:val="sr-Cyrl-CS"/>
        </w:rPr>
      </w:pPr>
    </w:p>
    <w:p w14:paraId="3643F2AE" w14:textId="77777777" w:rsidR="00E935AE" w:rsidRDefault="00E935AE" w:rsidP="00D309FD">
      <w:pPr>
        <w:rPr>
          <w:b/>
          <w:bCs/>
          <w:iCs/>
          <w:lang w:val="sr-Cyrl-CS"/>
        </w:rPr>
      </w:pPr>
    </w:p>
    <w:p w14:paraId="0F58E272" w14:textId="77777777" w:rsidR="00E935AE" w:rsidRDefault="00E935AE" w:rsidP="00D309FD">
      <w:pPr>
        <w:rPr>
          <w:b/>
          <w:bCs/>
          <w:iCs/>
          <w:lang w:val="sr-Cyrl-CS"/>
        </w:rPr>
      </w:pPr>
    </w:p>
    <w:p w14:paraId="2AE6AFE8" w14:textId="77777777" w:rsidR="00E935AE" w:rsidRDefault="00E935AE" w:rsidP="00D309FD">
      <w:pPr>
        <w:rPr>
          <w:b/>
          <w:bCs/>
          <w:iCs/>
          <w:lang w:val="sr-Cyrl-CS"/>
        </w:rPr>
      </w:pPr>
    </w:p>
    <w:p w14:paraId="1952C466" w14:textId="77777777" w:rsidR="00E935AE" w:rsidRDefault="00E935AE" w:rsidP="00D309FD">
      <w:pPr>
        <w:rPr>
          <w:b/>
          <w:bCs/>
          <w:iCs/>
          <w:lang w:val="sr-Cyrl-CS"/>
        </w:rPr>
      </w:pPr>
    </w:p>
    <w:p w14:paraId="541EA62E" w14:textId="77777777" w:rsidR="00E935AE" w:rsidRDefault="00E935AE" w:rsidP="00D309FD">
      <w:pPr>
        <w:rPr>
          <w:b/>
          <w:bCs/>
          <w:iCs/>
          <w:lang w:val="sr-Cyrl-CS"/>
        </w:rPr>
      </w:pPr>
    </w:p>
    <w:p w14:paraId="6961E963" w14:textId="77777777" w:rsidR="00E935AE" w:rsidRDefault="00E935AE" w:rsidP="00D309FD">
      <w:pPr>
        <w:rPr>
          <w:b/>
          <w:bCs/>
          <w:iCs/>
          <w:lang w:val="sr-Cyrl-CS"/>
        </w:rPr>
      </w:pPr>
    </w:p>
    <w:p w14:paraId="72E77D27" w14:textId="77777777" w:rsidR="00E935AE" w:rsidRDefault="00E935AE" w:rsidP="00D309FD">
      <w:pPr>
        <w:rPr>
          <w:b/>
          <w:bCs/>
          <w:iCs/>
          <w:lang w:val="sr-Cyrl-CS"/>
        </w:rPr>
      </w:pPr>
    </w:p>
    <w:p w14:paraId="734FA4D3" w14:textId="77777777" w:rsidR="00E935AE" w:rsidRDefault="00E935AE" w:rsidP="00D309FD">
      <w:pPr>
        <w:rPr>
          <w:b/>
          <w:bCs/>
          <w:iCs/>
          <w:lang w:val="sr-Cyrl-CS"/>
        </w:rPr>
      </w:pPr>
    </w:p>
    <w:p w14:paraId="35EE147B" w14:textId="77777777" w:rsidR="00E935AE" w:rsidRDefault="00E935AE" w:rsidP="00D309FD">
      <w:pPr>
        <w:rPr>
          <w:b/>
          <w:bCs/>
          <w:iCs/>
          <w:lang w:val="sr-Cyrl-CS"/>
        </w:rPr>
      </w:pPr>
    </w:p>
    <w:p w14:paraId="7044EE45" w14:textId="77777777" w:rsidR="00E935AE" w:rsidRDefault="00E935AE" w:rsidP="00D309FD">
      <w:pPr>
        <w:rPr>
          <w:b/>
          <w:bCs/>
          <w:iCs/>
          <w:lang w:val="sr-Cyrl-CS"/>
        </w:rPr>
      </w:pPr>
    </w:p>
    <w:p w14:paraId="2C01D764" w14:textId="3430E29A" w:rsidR="00D309FD" w:rsidRPr="00405917" w:rsidRDefault="00D43EC3" w:rsidP="00D309FD">
      <w:pPr>
        <w:rPr>
          <w:iCs/>
          <w:sz w:val="20"/>
          <w:szCs w:val="20"/>
          <w:lang w:val="sr-Cyrl-CS"/>
        </w:rPr>
      </w:pPr>
      <w:r w:rsidRPr="00405917">
        <w:rPr>
          <w:iCs/>
          <w:lang w:val="sr-Cyrl-CS"/>
        </w:rPr>
        <w:t>РОК И НАЧИН</w:t>
      </w:r>
      <w:r w:rsidRPr="00405917">
        <w:rPr>
          <w:iCs/>
          <w:lang w:val="ru-RU"/>
        </w:rPr>
        <w:t xml:space="preserve"> ПЛАЋАЊА: </w:t>
      </w:r>
      <w:r w:rsidRPr="00405917">
        <w:rPr>
          <w:iCs/>
          <w:lang w:val="sr-Cyrl-CS"/>
        </w:rPr>
        <w:t>90 дана</w:t>
      </w:r>
      <w:r w:rsidR="00405917" w:rsidRPr="00405917">
        <w:rPr>
          <w:iCs/>
          <w:lang w:val="sr-Cyrl-CS"/>
        </w:rPr>
        <w:t xml:space="preserve"> од дана испостављања фактуре </w:t>
      </w:r>
    </w:p>
    <w:p w14:paraId="5DB0F1EA" w14:textId="6A20AE4F" w:rsidR="00D43EC3" w:rsidRPr="00405917" w:rsidRDefault="00D43EC3" w:rsidP="00D43EC3">
      <w:pPr>
        <w:rPr>
          <w:lang w:val="sr-Cyrl-CS"/>
        </w:rPr>
      </w:pPr>
      <w:r w:rsidRPr="00405917">
        <w:rPr>
          <w:lang w:val="ru-RU"/>
        </w:rPr>
        <w:t>РОК И</w:t>
      </w:r>
      <w:r w:rsidR="00267819" w:rsidRPr="00405917">
        <w:rPr>
          <w:lang w:val="ru-RU"/>
        </w:rPr>
        <w:t xml:space="preserve">ЗВРШЕЊА </w:t>
      </w:r>
      <w:r w:rsidRPr="00405917">
        <w:rPr>
          <w:lang w:val="ru-RU"/>
        </w:rPr>
        <w:t>: .....</w:t>
      </w:r>
      <w:r w:rsidRPr="00405917">
        <w:rPr>
          <w:lang w:val="sr-Cyrl-CS"/>
        </w:rPr>
        <w:t xml:space="preserve">.............. (исказује се у сатима) од </w:t>
      </w:r>
      <w:r w:rsidR="00267819" w:rsidRPr="00405917">
        <w:rPr>
          <w:lang w:val="sr-Cyrl-CS"/>
        </w:rPr>
        <w:t xml:space="preserve">писаног позива наручиоца </w:t>
      </w:r>
      <w:r w:rsidR="00D309FD" w:rsidRPr="00405917">
        <w:rPr>
          <w:lang w:val="sr-Cyrl-CS"/>
        </w:rPr>
        <w:t>(максимално 48 часова)</w:t>
      </w:r>
    </w:p>
    <w:p w14:paraId="683D8EFF" w14:textId="77777777" w:rsidR="00D43EC3" w:rsidRPr="00405917" w:rsidRDefault="00D43EC3" w:rsidP="00D43EC3">
      <w:pPr>
        <w:rPr>
          <w:lang w:val="sr-Cyrl-CS"/>
        </w:rPr>
      </w:pPr>
    </w:p>
    <w:p w14:paraId="1CA3C98B" w14:textId="03122812" w:rsidR="00D43EC3" w:rsidRDefault="00D43EC3" w:rsidP="00D43EC3">
      <w:pPr>
        <w:rPr>
          <w:lang w:val="sr-Cyrl-CS"/>
        </w:rPr>
      </w:pPr>
      <w:r w:rsidRPr="00405917">
        <w:rPr>
          <w:lang w:val="sr-Cyrl-CS"/>
        </w:rPr>
        <w:t>МЕСТО ИСПОРУКЕ</w:t>
      </w:r>
      <w:r w:rsidR="00405917">
        <w:rPr>
          <w:lang w:val="sr-Cyrl-CS"/>
        </w:rPr>
        <w:t xml:space="preserve">/извршења </w:t>
      </w:r>
      <w:r w:rsidRPr="00405917">
        <w:rPr>
          <w:lang w:val="sr-Cyrl-CS"/>
        </w:rPr>
        <w:t>:</w:t>
      </w:r>
      <w:r>
        <w:rPr>
          <w:b/>
          <w:lang w:val="sr-Cyrl-CS"/>
        </w:rPr>
        <w:t xml:space="preserve">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</w:t>
      </w:r>
    </w:p>
    <w:p w14:paraId="5277AB78" w14:textId="77777777" w:rsidR="00D43EC3" w:rsidRDefault="00D43EC3" w:rsidP="00D43EC3">
      <w:pPr>
        <w:rPr>
          <w:lang w:val="ru-RU"/>
        </w:rPr>
      </w:pPr>
    </w:p>
    <w:p w14:paraId="53F9E97E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357F6AE1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743406FD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AFCFC2B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29AB283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73BF2D25" w14:textId="77777777" w:rsidR="00D13642" w:rsidRPr="00EA32EF" w:rsidRDefault="00D13642" w:rsidP="00D13642">
      <w:pPr>
        <w:rPr>
          <w:lang w:val="sr-Cyrl-CS"/>
        </w:rPr>
      </w:pPr>
    </w:p>
    <w:p w14:paraId="0833D151" w14:textId="77777777" w:rsidR="00D13642" w:rsidRDefault="00D13642" w:rsidP="00D13642">
      <w:pPr>
        <w:rPr>
          <w:lang w:val="sr-Cyrl-CS"/>
        </w:rPr>
      </w:pPr>
    </w:p>
    <w:p w14:paraId="46F1C10E" w14:textId="77777777" w:rsidR="00D13642" w:rsidRDefault="00D13642" w:rsidP="00D13642">
      <w:pPr>
        <w:rPr>
          <w:lang w:val="sr-Cyrl-CS"/>
        </w:rPr>
      </w:pPr>
    </w:p>
    <w:p w14:paraId="43880B81" w14:textId="77777777" w:rsidR="00D13642" w:rsidRDefault="00D13642" w:rsidP="00D13642">
      <w:pPr>
        <w:rPr>
          <w:lang w:val="sr-Cyrl-CS"/>
        </w:rPr>
      </w:pPr>
    </w:p>
    <w:p w14:paraId="552E3066" w14:textId="77777777" w:rsidR="00D13642" w:rsidRDefault="00D13642" w:rsidP="00D13642">
      <w:pPr>
        <w:rPr>
          <w:lang w:val="sr-Cyrl-CS"/>
        </w:rPr>
      </w:pPr>
    </w:p>
    <w:p w14:paraId="68039F68" w14:textId="77777777" w:rsidR="00D13642" w:rsidRDefault="00D13642" w:rsidP="00D13642">
      <w:pPr>
        <w:rPr>
          <w:lang w:val="sr-Cyrl-CS"/>
        </w:rPr>
      </w:pPr>
    </w:p>
    <w:p w14:paraId="6E073743" w14:textId="77777777" w:rsidR="00D13642" w:rsidRDefault="00D13642" w:rsidP="00D13642">
      <w:pPr>
        <w:rPr>
          <w:lang w:val="sr-Cyrl-CS"/>
        </w:rPr>
      </w:pPr>
    </w:p>
    <w:p w14:paraId="25E0076B" w14:textId="77777777" w:rsidR="00D13642" w:rsidRDefault="00D13642" w:rsidP="00D13642">
      <w:pPr>
        <w:rPr>
          <w:lang w:val="sr-Cyrl-CS"/>
        </w:rPr>
      </w:pPr>
    </w:p>
    <w:p w14:paraId="1E8953F0" w14:textId="77777777" w:rsidR="00D13642" w:rsidRPr="00EA32EF" w:rsidRDefault="00D13642" w:rsidP="00D13642">
      <w:pPr>
        <w:rPr>
          <w:lang w:val="sr-Cyrl-CS"/>
        </w:rPr>
      </w:pPr>
    </w:p>
    <w:p w14:paraId="1565DD48" w14:textId="77777777" w:rsidR="00D13642" w:rsidRPr="00EA32EF" w:rsidRDefault="00D13642" w:rsidP="00D13642">
      <w:pPr>
        <w:rPr>
          <w:lang w:val="sr-Cyrl-CS"/>
        </w:rPr>
      </w:pPr>
    </w:p>
    <w:p w14:paraId="7FE6C461" w14:textId="77777777" w:rsidR="00D13642" w:rsidRPr="00EA32EF" w:rsidRDefault="00D13642" w:rsidP="00D13642">
      <w:pPr>
        <w:rPr>
          <w:lang w:val="sr-Cyrl-CS"/>
        </w:rPr>
      </w:pPr>
    </w:p>
    <w:p w14:paraId="5308CA67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1349B35A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0D7246AF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740E69E2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6800F9C9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87B8970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6543301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6735725F" w14:textId="77777777" w:rsidR="00D13642" w:rsidRPr="00EA32EF" w:rsidRDefault="00D13642" w:rsidP="00D13642">
      <w:pPr>
        <w:jc w:val="both"/>
        <w:rPr>
          <w:lang w:val="ru-RU"/>
        </w:rPr>
      </w:pPr>
    </w:p>
    <w:p w14:paraId="08718B85" w14:textId="77777777" w:rsidR="00D13642" w:rsidRPr="00EA32EF" w:rsidRDefault="00D13642" w:rsidP="00D13642">
      <w:pPr>
        <w:jc w:val="both"/>
        <w:rPr>
          <w:lang w:val="ru-RU"/>
        </w:rPr>
      </w:pPr>
    </w:p>
    <w:p w14:paraId="07021B1A" w14:textId="77777777" w:rsidR="00D13642" w:rsidRPr="00EA32EF" w:rsidRDefault="00D13642" w:rsidP="00D13642">
      <w:pPr>
        <w:jc w:val="both"/>
        <w:rPr>
          <w:lang w:val="ru-RU"/>
        </w:rPr>
      </w:pPr>
    </w:p>
    <w:p w14:paraId="76D6673E" w14:textId="77777777" w:rsidR="00D13642" w:rsidRDefault="00D13642" w:rsidP="00D13642">
      <w:pPr>
        <w:jc w:val="both"/>
        <w:rPr>
          <w:lang w:val="ru-RU"/>
        </w:rPr>
      </w:pPr>
    </w:p>
    <w:p w14:paraId="1A43BB93" w14:textId="77777777" w:rsidR="00D13642" w:rsidRDefault="00D13642" w:rsidP="00D13642">
      <w:pPr>
        <w:jc w:val="both"/>
        <w:rPr>
          <w:lang w:val="ru-RU"/>
        </w:rPr>
      </w:pPr>
    </w:p>
    <w:p w14:paraId="337FA83B" w14:textId="77777777" w:rsidR="00D13642" w:rsidRDefault="00D13642" w:rsidP="00D13642">
      <w:pPr>
        <w:jc w:val="both"/>
        <w:rPr>
          <w:lang w:val="ru-RU"/>
        </w:rPr>
      </w:pPr>
    </w:p>
    <w:p w14:paraId="4365B141" w14:textId="77777777" w:rsidR="00D13642" w:rsidRDefault="00D13642" w:rsidP="00D13642">
      <w:pPr>
        <w:jc w:val="both"/>
        <w:rPr>
          <w:lang w:val="ru-RU"/>
        </w:rPr>
      </w:pPr>
    </w:p>
    <w:p w14:paraId="2F4DF1F1" w14:textId="77777777" w:rsidR="00D13642" w:rsidRDefault="00D13642" w:rsidP="00D13642">
      <w:pPr>
        <w:jc w:val="both"/>
        <w:rPr>
          <w:lang w:val="ru-RU"/>
        </w:rPr>
      </w:pPr>
    </w:p>
    <w:p w14:paraId="5C477088" w14:textId="77777777" w:rsidR="00D13642" w:rsidRPr="00EA32EF" w:rsidRDefault="00D13642" w:rsidP="00D13642">
      <w:pPr>
        <w:jc w:val="both"/>
        <w:rPr>
          <w:lang w:val="ru-RU"/>
        </w:rPr>
      </w:pPr>
    </w:p>
    <w:p w14:paraId="3BB50446" w14:textId="77777777" w:rsidR="00D13642" w:rsidRPr="00EA32EF" w:rsidRDefault="00D13642" w:rsidP="00D13642">
      <w:pPr>
        <w:jc w:val="both"/>
        <w:rPr>
          <w:lang w:val="ru-RU"/>
        </w:rPr>
      </w:pPr>
    </w:p>
    <w:p w14:paraId="2A71B65E" w14:textId="77777777" w:rsidR="00D13642" w:rsidRPr="00EA32EF" w:rsidRDefault="00D13642" w:rsidP="00D13642">
      <w:pPr>
        <w:jc w:val="both"/>
        <w:rPr>
          <w:lang w:val="ru-RU"/>
        </w:rPr>
      </w:pPr>
    </w:p>
    <w:p w14:paraId="676DEBD1" w14:textId="77777777" w:rsidR="00D13642" w:rsidRPr="00EA32EF" w:rsidRDefault="00D13642" w:rsidP="00D13642">
      <w:pPr>
        <w:jc w:val="both"/>
        <w:rPr>
          <w:lang w:val="ru-RU"/>
        </w:rPr>
      </w:pPr>
    </w:p>
    <w:p w14:paraId="7EFCAF8D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1784"/>
        <w:gridCol w:w="4551"/>
      </w:tblGrid>
      <w:tr w:rsidR="00D13642" w:rsidRPr="00887B40" w14:paraId="2E92D6B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B360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9D94D27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071C4DD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F0C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FFB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227D441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AA33D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52449CCC" w14:textId="77777777" w:rsidR="00D13642" w:rsidRDefault="00D13642" w:rsidP="00D13642"/>
    <w:p w14:paraId="2D402849" w14:textId="77777777" w:rsidR="00D13642" w:rsidRPr="00D13642" w:rsidRDefault="00D13642" w:rsidP="00D13642"/>
    <w:p w14:paraId="11563AC2" w14:textId="77777777" w:rsidR="00D13642" w:rsidRPr="00D13642" w:rsidRDefault="00D13642" w:rsidP="00D13642"/>
    <w:p w14:paraId="3418EDD5" w14:textId="77777777" w:rsidR="00D13642" w:rsidRPr="00D13642" w:rsidRDefault="00D13642" w:rsidP="00D13642"/>
    <w:p w14:paraId="3B68D78D" w14:textId="77777777" w:rsidR="00D13642" w:rsidRPr="00D13642" w:rsidRDefault="00D13642" w:rsidP="00D13642"/>
    <w:p w14:paraId="40220787" w14:textId="77777777" w:rsidR="00D13642" w:rsidRPr="00D13642" w:rsidRDefault="00D13642" w:rsidP="00D13642"/>
    <w:p w14:paraId="74878E92" w14:textId="77777777" w:rsidR="00D13642" w:rsidRDefault="00D13642" w:rsidP="00D13642"/>
    <w:p w14:paraId="0F7570A7" w14:textId="77777777" w:rsidR="00DC6627" w:rsidRDefault="00DC6627" w:rsidP="00A244F5">
      <w:pPr>
        <w:rPr>
          <w:sz w:val="20"/>
          <w:szCs w:val="20"/>
          <w:lang w:val="ru-RU"/>
        </w:rPr>
      </w:pPr>
    </w:p>
    <w:p w14:paraId="276F62A7" w14:textId="77777777" w:rsidR="00D13642" w:rsidRDefault="00D13642" w:rsidP="00A244F5">
      <w:pPr>
        <w:rPr>
          <w:sz w:val="20"/>
          <w:szCs w:val="20"/>
          <w:lang w:val="ru-RU"/>
        </w:rPr>
      </w:pPr>
    </w:p>
    <w:p w14:paraId="77286C0B" w14:textId="77777777" w:rsidR="00DC6627" w:rsidRDefault="00DC6627" w:rsidP="00A244F5">
      <w:pPr>
        <w:rPr>
          <w:sz w:val="20"/>
          <w:szCs w:val="20"/>
          <w:lang w:val="ru-RU"/>
        </w:rPr>
      </w:pPr>
    </w:p>
    <w:p w14:paraId="64C5D7DB" w14:textId="77777777" w:rsidR="00DC6627" w:rsidRDefault="00DC6627" w:rsidP="00A244F5">
      <w:pPr>
        <w:rPr>
          <w:sz w:val="20"/>
          <w:szCs w:val="20"/>
          <w:lang w:val="ru-RU"/>
        </w:rPr>
      </w:pPr>
    </w:p>
    <w:p w14:paraId="14F6E220" w14:textId="77777777" w:rsidR="00DC6627" w:rsidRDefault="00DC6627" w:rsidP="00A244F5">
      <w:pPr>
        <w:rPr>
          <w:sz w:val="20"/>
          <w:szCs w:val="20"/>
          <w:lang w:val="ru-RU"/>
        </w:rPr>
      </w:pPr>
    </w:p>
    <w:p w14:paraId="5E4D98E0" w14:textId="77777777" w:rsidR="00DC6627" w:rsidRDefault="00DC6627" w:rsidP="00A244F5">
      <w:pPr>
        <w:rPr>
          <w:sz w:val="20"/>
          <w:szCs w:val="20"/>
          <w:lang w:val="ru-RU"/>
        </w:rPr>
      </w:pPr>
    </w:p>
    <w:p w14:paraId="61EEAC81" w14:textId="77777777" w:rsidR="00A244F5" w:rsidRDefault="00A244F5" w:rsidP="00A244F5">
      <w:pPr>
        <w:rPr>
          <w:sz w:val="20"/>
          <w:szCs w:val="20"/>
          <w:lang w:val="ru-RU"/>
        </w:rPr>
      </w:pPr>
    </w:p>
    <w:p w14:paraId="1C5CB69E" w14:textId="77777777" w:rsidR="00A244F5" w:rsidRDefault="00A244F5" w:rsidP="00A244F5">
      <w:pPr>
        <w:rPr>
          <w:sz w:val="20"/>
          <w:szCs w:val="20"/>
          <w:lang w:val="ru-RU"/>
        </w:rPr>
      </w:pPr>
    </w:p>
    <w:p w14:paraId="2BD69880" w14:textId="77777777" w:rsidR="00A244F5" w:rsidRDefault="00A244F5" w:rsidP="00A244F5">
      <w:pPr>
        <w:rPr>
          <w:sz w:val="20"/>
          <w:szCs w:val="20"/>
          <w:lang w:val="ru-RU"/>
        </w:rPr>
      </w:pPr>
    </w:p>
    <w:p w14:paraId="62A53CD1" w14:textId="77777777" w:rsidR="00A244F5" w:rsidRDefault="00A244F5" w:rsidP="00A244F5">
      <w:pPr>
        <w:rPr>
          <w:sz w:val="20"/>
          <w:szCs w:val="20"/>
          <w:lang w:val="ru-RU"/>
        </w:rPr>
      </w:pPr>
    </w:p>
    <w:p w14:paraId="781B015A" w14:textId="77777777" w:rsidR="00D309FD" w:rsidRDefault="00D309FD" w:rsidP="00A244F5">
      <w:pPr>
        <w:rPr>
          <w:sz w:val="20"/>
          <w:szCs w:val="20"/>
          <w:lang w:val="ru-RU"/>
        </w:rPr>
      </w:pPr>
    </w:p>
    <w:p w14:paraId="3F0FDB52" w14:textId="77777777" w:rsidR="00D309FD" w:rsidRDefault="00D309FD" w:rsidP="00A244F5">
      <w:pPr>
        <w:rPr>
          <w:sz w:val="20"/>
          <w:szCs w:val="20"/>
          <w:lang w:val="ru-RU"/>
        </w:rPr>
      </w:pPr>
    </w:p>
    <w:p w14:paraId="5E5DBBEB" w14:textId="77777777" w:rsidR="00A244F5" w:rsidRDefault="00A244F5" w:rsidP="00A244F5">
      <w:pPr>
        <w:rPr>
          <w:sz w:val="20"/>
          <w:szCs w:val="20"/>
          <w:lang w:val="ru-RU"/>
        </w:rPr>
      </w:pPr>
    </w:p>
    <w:p w14:paraId="4CFF0C20" w14:textId="77777777" w:rsidR="00A244F5" w:rsidRDefault="00A244F5" w:rsidP="00A244F5">
      <w:pPr>
        <w:rPr>
          <w:sz w:val="20"/>
          <w:szCs w:val="20"/>
          <w:lang w:val="ru-RU"/>
        </w:rPr>
      </w:pPr>
    </w:p>
    <w:p w14:paraId="6F80F4B9" w14:textId="77777777" w:rsidR="00A244F5" w:rsidRDefault="00A244F5" w:rsidP="00A244F5">
      <w:pPr>
        <w:rPr>
          <w:sz w:val="20"/>
          <w:szCs w:val="20"/>
          <w:lang w:val="ru-RU"/>
        </w:rPr>
      </w:pPr>
    </w:p>
    <w:p w14:paraId="59ADFEFD" w14:textId="77777777" w:rsidR="00C65C62" w:rsidRDefault="00C65C62" w:rsidP="00A244F5">
      <w:pPr>
        <w:rPr>
          <w:sz w:val="20"/>
          <w:szCs w:val="20"/>
          <w:lang w:val="ru-RU"/>
        </w:rPr>
      </w:pPr>
    </w:p>
    <w:p w14:paraId="653BE198" w14:textId="401A4223" w:rsidR="00C65C62" w:rsidRPr="00C65C62" w:rsidRDefault="00C65C62" w:rsidP="00C65C62">
      <w:pPr>
        <w:jc w:val="center"/>
        <w:rPr>
          <w:b/>
          <w:bCs/>
          <w:sz w:val="20"/>
          <w:szCs w:val="20"/>
          <w:lang w:val="ru-RU"/>
        </w:rPr>
      </w:pPr>
      <w:r w:rsidRPr="00C65C62">
        <w:rPr>
          <w:b/>
          <w:bCs/>
          <w:sz w:val="20"/>
          <w:szCs w:val="20"/>
          <w:lang w:val="ru-RU"/>
        </w:rPr>
        <w:t>МОДЕЛ УГОВОРА</w:t>
      </w:r>
    </w:p>
    <w:p w14:paraId="346091E8" w14:textId="77777777" w:rsidR="00C65C62" w:rsidRDefault="00C65C62" w:rsidP="00C65C62">
      <w:pPr>
        <w:suppressAutoHyphens/>
        <w:rPr>
          <w:rFonts w:ascii="Times New Roman" w:eastAsia="Times New Roman" w:hAnsi="Times New Roman" w:cs="Times New Roman"/>
          <w:lang w:val="ru-RU" w:eastAsia="ar-SA"/>
        </w:rPr>
      </w:pPr>
      <w:r>
        <w:rPr>
          <w:lang w:val="sr-Cyrl-CS" w:eastAsia="ar-SA"/>
        </w:rPr>
        <w:t>Уговорне стране:</w:t>
      </w:r>
    </w:p>
    <w:p w14:paraId="77CA44C0" w14:textId="77777777" w:rsidR="00C65C62" w:rsidRDefault="00C65C62" w:rsidP="00C65C62">
      <w:pPr>
        <w:suppressAutoHyphens/>
        <w:rPr>
          <w:lang w:val="ru-RU" w:eastAsia="ar-SA"/>
        </w:rPr>
      </w:pPr>
    </w:p>
    <w:p w14:paraId="25BC60EE" w14:textId="77777777" w:rsidR="00C65C62" w:rsidRDefault="00C65C62" w:rsidP="00C65C62">
      <w:pPr>
        <w:suppressAutoHyphens/>
        <w:ind w:left="567" w:right="360"/>
        <w:jc w:val="both"/>
        <w:rPr>
          <w:b/>
          <w:lang w:val="sr-Cyrl-CS" w:eastAsia="ar-SA"/>
        </w:rPr>
      </w:pPr>
      <w:r>
        <w:rPr>
          <w:b/>
          <w:lang w:val="sr-Cyrl-CS" w:eastAsia="ar-SA"/>
        </w:rPr>
        <w:t xml:space="preserve">„Здравствени центар Ваљево“ </w:t>
      </w:r>
      <w:r>
        <w:rPr>
          <w:bCs/>
          <w:lang w:val="sr-Cyrl-CS" w:eastAsia="ar-SA"/>
        </w:rPr>
        <w:t>са седиштем у Ваљеву, улица Синђелићева 62, кога заступа в.д.директор др сци.мед Владимир Пантелић, порески идентификациони број 113738145 ; матични број 26001145 ; текући рачун број 840-902661-94 код  Управе за трезор, (у даљем текст</w:t>
      </w:r>
      <w:r>
        <w:rPr>
          <w:b/>
          <w:lang w:val="sr-Cyrl-CS" w:eastAsia="ar-SA"/>
        </w:rPr>
        <w:t>у: наручилац),</w:t>
      </w:r>
    </w:p>
    <w:p w14:paraId="46DF4295" w14:textId="77777777" w:rsidR="00C65C62" w:rsidRDefault="00C65C62" w:rsidP="00C65C62">
      <w:pPr>
        <w:suppressAutoHyphens/>
        <w:ind w:left="567" w:right="360"/>
        <w:jc w:val="both"/>
        <w:rPr>
          <w:lang w:val="sr-Cyrl-CS" w:eastAsia="ar-SA"/>
        </w:rPr>
      </w:pPr>
    </w:p>
    <w:p w14:paraId="7E0A29D6" w14:textId="40294BD9" w:rsidR="00C65C62" w:rsidRDefault="00C65C62" w:rsidP="00C65C62">
      <w:pPr>
        <w:suppressAutoHyphens/>
        <w:ind w:left="567" w:right="360"/>
        <w:jc w:val="both"/>
        <w:rPr>
          <w:lang w:val="sr-Cyrl-CS" w:eastAsia="ar-SA"/>
        </w:rPr>
      </w:pPr>
      <w:r>
        <w:rPr>
          <w:b/>
          <w:lang w:val="sr-Cyrl-CS" w:eastAsia="ar-SA"/>
        </w:rPr>
        <w:t>________________________________________</w:t>
      </w:r>
      <w:r>
        <w:rPr>
          <w:lang w:val="sr-Cyrl-CS" w:eastAsia="ar-SA"/>
        </w:rPr>
        <w:t xml:space="preserve">, из </w:t>
      </w:r>
      <w:r>
        <w:rPr>
          <w:lang w:val="sr-Cyrl-CS" w:eastAsia="ar-SA"/>
        </w:rPr>
        <w:t>_______________</w:t>
      </w:r>
      <w:r>
        <w:rPr>
          <w:lang w:val="sr-Cyrl-CS" w:eastAsia="ar-SA"/>
        </w:rPr>
        <w:t xml:space="preserve">, </w:t>
      </w:r>
      <w:r>
        <w:rPr>
          <w:lang w:val="sr-Cyrl-CS" w:eastAsia="ar-SA"/>
        </w:rPr>
        <w:t>____________</w:t>
      </w:r>
      <w:r>
        <w:rPr>
          <w:lang w:val="sr-Cyrl-CS" w:eastAsia="ar-SA"/>
        </w:rPr>
        <w:t xml:space="preserve"> , кога заступа директор </w:t>
      </w:r>
      <w:r>
        <w:rPr>
          <w:lang w:val="ru-RU" w:eastAsia="ar-SA"/>
        </w:rPr>
        <w:t xml:space="preserve">  </w:t>
      </w:r>
      <w:r>
        <w:rPr>
          <w:lang w:val="sr-Cyrl-RS" w:eastAsia="ar-SA"/>
        </w:rPr>
        <w:t>____________________</w:t>
      </w:r>
      <w:r>
        <w:rPr>
          <w:lang w:val="sr-Cyrl-CS" w:eastAsia="ar-SA"/>
        </w:rPr>
        <w:t xml:space="preserve"> (у</w:t>
      </w:r>
      <w:r>
        <w:rPr>
          <w:lang w:val="ru-RU" w:eastAsia="ar-SA"/>
        </w:rPr>
        <w:t xml:space="preserve"> </w:t>
      </w:r>
      <w:r>
        <w:rPr>
          <w:lang w:val="sr-Cyrl-CS" w:eastAsia="ar-SA"/>
        </w:rPr>
        <w:t>даљем</w:t>
      </w:r>
      <w:r>
        <w:rPr>
          <w:lang w:val="ru-RU" w:eastAsia="ar-SA"/>
        </w:rPr>
        <w:t xml:space="preserve"> </w:t>
      </w:r>
      <w:r>
        <w:rPr>
          <w:lang w:val="sr-Cyrl-CS" w:eastAsia="ar-SA"/>
        </w:rPr>
        <w:t>тексту:</w:t>
      </w:r>
      <w:r>
        <w:rPr>
          <w:lang w:val="ru-RU" w:eastAsia="ar-SA"/>
        </w:rPr>
        <w:t xml:space="preserve"> </w:t>
      </w:r>
      <w:r>
        <w:rPr>
          <w:b/>
          <w:lang w:val="sr-Cyrl-CS" w:eastAsia="ar-SA"/>
        </w:rPr>
        <w:t>испоручилац добара</w:t>
      </w:r>
      <w:r>
        <w:rPr>
          <w:lang w:val="sr-Cyrl-CS" w:eastAsia="ar-SA"/>
        </w:rPr>
        <w:t xml:space="preserve">), порески идентификациони број </w:t>
      </w:r>
      <w:r>
        <w:rPr>
          <w:lang w:val="sr-Cyrl-CS" w:eastAsia="ar-SA"/>
        </w:rPr>
        <w:t>_____________________</w:t>
      </w:r>
      <w:r>
        <w:rPr>
          <w:lang w:val="sr-Latn-CS" w:eastAsia="ar-SA"/>
        </w:rPr>
        <w:t xml:space="preserve">; </w:t>
      </w:r>
      <w:r>
        <w:rPr>
          <w:lang w:val="sr-Cyrl-CS" w:eastAsia="ar-SA"/>
        </w:rPr>
        <w:t xml:space="preserve">матични број </w:t>
      </w:r>
      <w:r>
        <w:rPr>
          <w:lang w:val="sr-Cyrl-CS" w:eastAsia="ar-SA"/>
        </w:rPr>
        <w:t>_______________</w:t>
      </w:r>
      <w:r>
        <w:rPr>
          <w:lang w:val="sr-Cyrl-CS" w:eastAsia="ar-SA"/>
        </w:rPr>
        <w:t xml:space="preserve">; текући </w:t>
      </w:r>
      <w:bookmarkStart w:id="1" w:name="_Hlk191456570"/>
      <w:r>
        <w:rPr>
          <w:lang w:val="sr-Cyrl-CS" w:eastAsia="ar-SA"/>
        </w:rPr>
        <w:t xml:space="preserve">рачун </w:t>
      </w:r>
      <w:r>
        <w:rPr>
          <w:lang w:val="sr-Cyrl-CS" w:eastAsia="ar-SA"/>
        </w:rPr>
        <w:t>__________________</w:t>
      </w:r>
      <w:r>
        <w:rPr>
          <w:lang w:val="sr-Cyrl-CS" w:eastAsia="ar-SA"/>
        </w:rPr>
        <w:t>.</w:t>
      </w:r>
    </w:p>
    <w:bookmarkEnd w:id="1"/>
    <w:p w14:paraId="66F40388" w14:textId="77777777" w:rsidR="00C65C62" w:rsidRDefault="00C65C62" w:rsidP="00C65C62">
      <w:pPr>
        <w:suppressAutoHyphens/>
        <w:ind w:firstLine="450"/>
        <w:jc w:val="both"/>
        <w:rPr>
          <w:lang w:val="sr-Cyrl-CS" w:eastAsia="ar-SA"/>
        </w:rPr>
      </w:pPr>
      <w:r>
        <w:rPr>
          <w:lang w:val="sr-Cyrl-CS" w:eastAsia="ar-SA"/>
        </w:rPr>
        <w:t xml:space="preserve">  </w:t>
      </w:r>
    </w:p>
    <w:p w14:paraId="3A385DEF" w14:textId="77777777" w:rsidR="00C65C62" w:rsidRDefault="00C65C62" w:rsidP="00C65C62">
      <w:pPr>
        <w:suppressAutoHyphens/>
        <w:jc w:val="center"/>
        <w:rPr>
          <w:b/>
          <w:lang w:eastAsia="ar-SA"/>
        </w:rPr>
      </w:pPr>
      <w:r>
        <w:rPr>
          <w:b/>
          <w:lang w:val="sr-Cyrl-CS" w:eastAsia="ar-SA"/>
        </w:rPr>
        <w:t>Члан 1.</w:t>
      </w:r>
    </w:p>
    <w:p w14:paraId="1F787863" w14:textId="73E2E62A" w:rsidR="00C65C62" w:rsidRDefault="00C65C62" w:rsidP="00C65C62">
      <w:pPr>
        <w:jc w:val="both"/>
        <w:rPr>
          <w:lang w:val="sr-Cyrl-CS"/>
        </w:rPr>
      </w:pPr>
      <w:r>
        <w:rPr>
          <w:b/>
          <w:lang w:val="sr-Cyrl-CS" w:eastAsia="ar-SA"/>
        </w:rPr>
        <w:t>1.1.</w:t>
      </w:r>
      <w:r>
        <w:rPr>
          <w:lang w:val="sr-Cyrl-CS" w:eastAsia="ar-SA"/>
        </w:rPr>
        <w:t xml:space="preserve"> </w:t>
      </w:r>
      <w:r>
        <w:rPr>
          <w:lang w:val="sr-Cyrl-CS"/>
        </w:rPr>
        <w:t xml:space="preserve">Предмет уговора је </w:t>
      </w:r>
      <w:r>
        <w:rPr>
          <w:noProof/>
          <w:lang w:val="sr-Cyrl-CS"/>
        </w:rPr>
        <w:t xml:space="preserve"> набавка лекарских уверења</w:t>
      </w:r>
      <w:r>
        <w:rPr>
          <w:b/>
          <w:noProof/>
          <w:lang w:val="sr-Cyrl-CS"/>
        </w:rPr>
        <w:t xml:space="preserve"> </w:t>
      </w:r>
      <w:r>
        <w:rPr>
          <w:noProof/>
          <w:lang w:val="sr-Cyrl-CS"/>
        </w:rPr>
        <w:t>неопходних за рад</w:t>
      </w:r>
      <w:r>
        <w:rPr>
          <w:lang w:val="sr-Cyrl-CS"/>
        </w:rPr>
        <w:t xml:space="preserve"> специфичне здравствене заштите, по понуди достављеној електронским путем дана </w:t>
      </w:r>
      <w:r>
        <w:rPr>
          <w:lang w:val="sr-Cyrl-RS"/>
        </w:rPr>
        <w:t>___________________</w:t>
      </w:r>
      <w:r>
        <w:rPr>
          <w:lang w:val="sr-Cyrl-CS"/>
        </w:rPr>
        <w:t>године, која чини саставни део уговора.</w:t>
      </w:r>
    </w:p>
    <w:p w14:paraId="6BAF2A48" w14:textId="77777777" w:rsidR="00C65C62" w:rsidRDefault="00C65C62" w:rsidP="00C65C62">
      <w:pPr>
        <w:jc w:val="center"/>
        <w:rPr>
          <w:b/>
          <w:lang w:val="ru-RU"/>
        </w:rPr>
      </w:pPr>
      <w:r>
        <w:rPr>
          <w:b/>
          <w:lang w:val="sr-Cyrl-CS"/>
        </w:rPr>
        <w:t>Члан 2.</w:t>
      </w:r>
    </w:p>
    <w:p w14:paraId="39F5EE76" w14:textId="1E2B4ED3" w:rsidR="00C65C62" w:rsidRDefault="00C65C62" w:rsidP="00C65C62">
      <w:pPr>
        <w:suppressAutoHyphens/>
        <w:jc w:val="both"/>
        <w:rPr>
          <w:lang w:val="sr-Cyrl-CS" w:eastAsia="ar-SA"/>
        </w:rPr>
      </w:pPr>
      <w:r>
        <w:rPr>
          <w:b/>
          <w:lang w:val="sr-Cyrl-CS" w:eastAsia="ar-SA"/>
        </w:rPr>
        <w:t>2.1.</w:t>
      </w:r>
      <w:r>
        <w:rPr>
          <w:lang w:val="sr-Cyrl-CS" w:eastAsia="ar-SA"/>
        </w:rPr>
        <w:t xml:space="preserve"> Уговорне стране су сагласне да цена добара из клаузуле 2.1. овог уговора, без пореза на  додату вредност изно</w:t>
      </w:r>
      <w:r>
        <w:rPr>
          <w:lang w:val="sr-Cyrl-RS" w:eastAsia="ar-SA"/>
        </w:rPr>
        <w:t>си</w:t>
      </w:r>
      <w:r>
        <w:rPr>
          <w:lang w:val="sr-Cyrl-CS" w:eastAsia="ar-SA"/>
        </w:rPr>
        <w:t xml:space="preserve"> од </w:t>
      </w:r>
      <w:r>
        <w:rPr>
          <w:lang w:val="sr-Cyrl-RS" w:eastAsia="ar-SA"/>
        </w:rPr>
        <w:t>______________</w:t>
      </w:r>
      <w:r>
        <w:rPr>
          <w:lang w:val="sr-Cyrl-CS" w:eastAsia="ar-SA"/>
        </w:rPr>
        <w:t xml:space="preserve"> динара и порез на додату вредност, тако да укупна уговорна цена износ</w:t>
      </w:r>
      <w:r>
        <w:rPr>
          <w:lang w:val="sr-Cyrl-RS" w:eastAsia="ar-SA"/>
        </w:rPr>
        <w:t>и</w:t>
      </w:r>
      <w:r>
        <w:rPr>
          <w:lang w:val="sr-Cyrl-CS" w:eastAsia="ar-SA"/>
        </w:rPr>
        <w:t xml:space="preserve">  </w:t>
      </w:r>
      <w:r>
        <w:rPr>
          <w:lang w:val="sr-Cyrl-RS" w:eastAsia="ar-SA"/>
        </w:rPr>
        <w:t>________________</w:t>
      </w:r>
      <w:r>
        <w:rPr>
          <w:lang w:val="sr-Cyrl-CS" w:eastAsia="ar-SA"/>
        </w:rPr>
        <w:t xml:space="preserve"> динара.</w:t>
      </w:r>
    </w:p>
    <w:p w14:paraId="2ACA0AB2" w14:textId="77777777" w:rsidR="00C65C62" w:rsidRDefault="00C65C62" w:rsidP="00C65C62">
      <w:pPr>
        <w:suppressAutoHyphens/>
        <w:jc w:val="both"/>
        <w:rPr>
          <w:lang w:val="sr-Cyrl-CS" w:eastAsia="ar-SA"/>
        </w:rPr>
      </w:pPr>
      <w:r>
        <w:rPr>
          <w:b/>
          <w:lang w:val="sr-Cyrl-CS" w:eastAsia="ar-SA"/>
        </w:rPr>
        <w:t xml:space="preserve">2.2. </w:t>
      </w:r>
      <w:r>
        <w:rPr>
          <w:lang w:val="sr-Cyrl-CS" w:eastAsia="ar-SA"/>
        </w:rPr>
        <w:t>Цена је фиксна и не може се мењати до извршења уговора.</w:t>
      </w:r>
    </w:p>
    <w:p w14:paraId="240922BC" w14:textId="77777777" w:rsidR="00C65C62" w:rsidRDefault="00C65C62" w:rsidP="00C65C62">
      <w:pPr>
        <w:suppressAutoHyphens/>
        <w:jc w:val="both"/>
        <w:rPr>
          <w:lang w:val="sr-Cyrl-CS" w:eastAsia="ar-SA"/>
        </w:rPr>
      </w:pPr>
    </w:p>
    <w:tbl>
      <w:tblPr>
        <w:tblW w:w="8766" w:type="dxa"/>
        <w:tblInd w:w="93" w:type="dxa"/>
        <w:tblLook w:val="04A0" w:firstRow="1" w:lastRow="0" w:firstColumn="1" w:lastColumn="0" w:noHBand="0" w:noVBand="1"/>
      </w:tblPr>
      <w:tblGrid>
        <w:gridCol w:w="756"/>
        <w:gridCol w:w="3426"/>
        <w:gridCol w:w="1060"/>
        <w:gridCol w:w="1278"/>
        <w:gridCol w:w="1140"/>
        <w:gridCol w:w="1340"/>
      </w:tblGrid>
      <w:tr w:rsidR="00C65C62" w14:paraId="7B459C2F" w14:textId="7777777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587F" w14:textId="77777777" w:rsidR="00C65C62" w:rsidRDefault="00C65C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Р.бр</w:t>
            </w:r>
            <w:r>
              <w:rPr>
                <w:b/>
                <w:bCs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BD93" w14:textId="77777777" w:rsidR="00C65C62" w:rsidRDefault="00C65C62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AE82" w14:textId="77777777" w:rsidR="00C65C62" w:rsidRDefault="00C65C62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Јед. мере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7FAE" w14:textId="77777777" w:rsidR="00C65C62" w:rsidRDefault="00C65C62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Количина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F081" w14:textId="77777777" w:rsidR="00C65C62" w:rsidRDefault="00C65C62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Јед. Цена </w:t>
            </w:r>
            <w:r>
              <w:rPr>
                <w:b/>
                <w:bCs/>
                <w:lang w:val="sr-Cyrl-RS"/>
              </w:rPr>
              <w:t xml:space="preserve">без </w:t>
            </w:r>
            <w:r>
              <w:rPr>
                <w:b/>
                <w:bCs/>
                <w:lang w:val="sr-Cyrl-CS"/>
              </w:rPr>
              <w:t>ПДВ-</w:t>
            </w:r>
            <w:r>
              <w:rPr>
                <w:b/>
                <w:bCs/>
                <w:lang w:val="sr-Cyrl-RS"/>
              </w:rPr>
              <w:t>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6AD7" w14:textId="77777777" w:rsidR="00C65C62" w:rsidRDefault="00C65C62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Износ </w:t>
            </w:r>
            <w:r>
              <w:rPr>
                <w:b/>
                <w:bCs/>
                <w:lang w:val="sr-Cyrl-RS"/>
              </w:rPr>
              <w:t>без</w:t>
            </w:r>
            <w:r>
              <w:rPr>
                <w:b/>
                <w:bCs/>
                <w:lang w:val="sr-Cyrl-CS"/>
              </w:rPr>
              <w:t xml:space="preserve"> ПДВ-</w:t>
            </w:r>
            <w:r>
              <w:rPr>
                <w:b/>
                <w:bCs/>
                <w:lang w:val="sr-Cyrl-RS"/>
              </w:rPr>
              <w:t>а</w:t>
            </w:r>
          </w:p>
        </w:tc>
      </w:tr>
      <w:tr w:rsidR="00C65C62" w14:paraId="71A1EC34" w14:textId="77777777" w:rsidTr="00C65C6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5AE5C" w14:textId="77777777" w:rsidR="00C65C62" w:rsidRDefault="00C65C62">
            <w:pPr>
              <w:spacing w:line="276" w:lineRule="auto"/>
              <w:jc w:val="right"/>
            </w:pPr>
            <w:r>
              <w:t>1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EDFDA" w14:textId="77777777" w:rsidR="00C65C62" w:rsidRDefault="00C65C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Лекарска уверења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5EA5A1" w14:textId="77777777" w:rsidR="00C65C62" w:rsidRDefault="00C65C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50002" w14:textId="626882AF" w:rsidR="00C65C62" w:rsidRDefault="00C65C62">
            <w:pPr>
              <w:spacing w:line="276" w:lineRule="auto"/>
              <w:jc w:val="right"/>
              <w:rPr>
                <w:lang w:val="sr-Latn-RS"/>
              </w:rPr>
            </w:pPr>
            <w:r>
              <w:rPr>
                <w:lang w:val="sr-Cyrl-RS"/>
              </w:rPr>
              <w:t>65</w:t>
            </w:r>
            <w:r>
              <w:rPr>
                <w:lang w:val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E237F" w14:textId="77777777" w:rsidR="00C65C62" w:rsidRDefault="00C65C62">
            <w:pPr>
              <w:spacing w:line="276" w:lineRule="auto"/>
              <w:jc w:val="right"/>
              <w:rPr>
                <w:lang w:val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047FA7" w14:textId="5E6A635E" w:rsidR="00C65C62" w:rsidRDefault="00C65C62">
            <w:pPr>
              <w:spacing w:line="276" w:lineRule="auto"/>
              <w:jc w:val="right"/>
            </w:pPr>
          </w:p>
        </w:tc>
      </w:tr>
      <w:tr w:rsidR="00C65C62" w14:paraId="5D4B9C42" w14:textId="77777777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6C1E" w14:textId="77777777" w:rsidR="00C65C62" w:rsidRDefault="00C65C62">
            <w:pPr>
              <w:spacing w:line="276" w:lineRule="auto"/>
              <w:jc w:val="right"/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A406" w14:textId="77777777" w:rsidR="00C65C62" w:rsidRDefault="00C65C6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4E07" w14:textId="77777777" w:rsidR="00C65C62" w:rsidRDefault="00C65C62">
            <w:pPr>
              <w:spacing w:line="276" w:lineRule="auto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61FD5" w14:textId="77777777" w:rsidR="00C65C62" w:rsidRDefault="00C65C62">
            <w:pPr>
              <w:spacing w:line="276" w:lineRule="auto"/>
              <w:jc w:val="right"/>
              <w:rPr>
                <w:lang w:val="sr-Cyrl-R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1E8B" w14:textId="3272E74A" w:rsidR="00C65C62" w:rsidRDefault="00C65C62">
            <w:pPr>
              <w:spacing w:line="276" w:lineRule="auto"/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B77A" w14:textId="77777777" w:rsidR="00C65C62" w:rsidRDefault="00C65C62">
            <w:pPr>
              <w:spacing w:line="276" w:lineRule="auto"/>
              <w:jc w:val="right"/>
              <w:rPr>
                <w:lang w:val="sr-Cyrl-RS"/>
              </w:rPr>
            </w:pPr>
          </w:p>
        </w:tc>
      </w:tr>
    </w:tbl>
    <w:p w14:paraId="38B6811E" w14:textId="77777777" w:rsidR="00C65C62" w:rsidRDefault="00C65C62" w:rsidP="00C65C62">
      <w:pPr>
        <w:tabs>
          <w:tab w:val="left" w:pos="-1701"/>
        </w:tabs>
        <w:jc w:val="both"/>
        <w:rPr>
          <w:rFonts w:eastAsia="Times New Roman"/>
          <w:lang w:val="sr-Cyrl-CS"/>
        </w:rPr>
      </w:pPr>
    </w:p>
    <w:p w14:paraId="4C844060" w14:textId="77777777" w:rsidR="00C65C62" w:rsidRDefault="00C65C62" w:rsidP="00C65C62">
      <w:pPr>
        <w:tabs>
          <w:tab w:val="left" w:pos="-1701"/>
        </w:tabs>
        <w:jc w:val="both"/>
        <w:rPr>
          <w:b/>
          <w:lang w:val="sr-Cyrl-CS"/>
        </w:rPr>
      </w:pPr>
    </w:p>
    <w:p w14:paraId="08A692F9" w14:textId="77777777" w:rsidR="00C65C62" w:rsidRDefault="00C65C62" w:rsidP="00C65C62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796103BD" w14:textId="1C3DF8C8" w:rsidR="00C65C62" w:rsidRDefault="00C65C62" w:rsidP="00C65C62">
      <w:pPr>
        <w:suppressAutoHyphens/>
        <w:ind w:right="360"/>
        <w:jc w:val="both"/>
        <w:rPr>
          <w:lang w:val="sr-Cyrl-CS" w:eastAsia="ar-SA"/>
        </w:rPr>
      </w:pPr>
      <w:r>
        <w:rPr>
          <w:b/>
          <w:lang w:val="sr-Cyrl-CS" w:eastAsia="ar-SA"/>
        </w:rPr>
        <w:t>3.1.</w:t>
      </w:r>
      <w:r>
        <w:rPr>
          <w:lang w:val="sr-Cyrl-CS" w:eastAsia="ar-SA"/>
        </w:rPr>
        <w:t xml:space="preserve"> </w:t>
      </w:r>
      <w:r>
        <w:rPr>
          <w:lang w:val="sr-Cyrl-RS"/>
        </w:rPr>
        <w:t xml:space="preserve">Плаћање ће се вршити </w:t>
      </w:r>
      <w:r>
        <w:rPr>
          <w:lang w:val="ru-RU" w:eastAsia="ar-SA"/>
        </w:rPr>
        <w:t xml:space="preserve">у року од </w:t>
      </w:r>
      <w:r>
        <w:rPr>
          <w:lang w:val="sr-Cyrl-RS" w:eastAsia="ar-SA"/>
        </w:rPr>
        <w:t>90</w:t>
      </w:r>
      <w:r>
        <w:rPr>
          <w:lang w:val="ru-RU" w:eastAsia="ar-SA"/>
        </w:rPr>
        <w:t xml:space="preserve"> (</w:t>
      </w:r>
      <w:r>
        <w:rPr>
          <w:lang w:val="sr-Cyrl-RS" w:eastAsia="ar-SA"/>
        </w:rPr>
        <w:t xml:space="preserve">деведесет </w:t>
      </w:r>
      <w:r>
        <w:rPr>
          <w:lang w:val="ru-RU" w:eastAsia="ar-SA"/>
        </w:rPr>
        <w:t xml:space="preserve">) дана, </w:t>
      </w:r>
      <w:r>
        <w:rPr>
          <w:lang w:val="sr-Cyrl-CS" w:eastAsia="ar-SA"/>
        </w:rPr>
        <w:t>од дана пријема уредно испостављеног рачуна</w:t>
      </w:r>
      <w:r>
        <w:rPr>
          <w:noProof/>
          <w:lang w:val="sr-Cyrl-CS" w:eastAsia="zh-CN"/>
        </w:rPr>
        <w:t xml:space="preserve"> </w:t>
      </w:r>
      <w:r>
        <w:rPr>
          <w:lang w:val="sr-Cyrl-CS" w:eastAsia="ar-SA"/>
        </w:rPr>
        <w:t xml:space="preserve">и то на рачун испоручиоца добара бр. рачун </w:t>
      </w:r>
      <w:r>
        <w:rPr>
          <w:lang w:val="sr-Cyrl-CS" w:eastAsia="ar-SA"/>
        </w:rPr>
        <w:t>___________________</w:t>
      </w:r>
    </w:p>
    <w:p w14:paraId="19D96D16" w14:textId="77777777" w:rsidR="00C65C62" w:rsidRDefault="00C65C62" w:rsidP="00C65C62">
      <w:pPr>
        <w:suppressAutoHyphens/>
        <w:ind w:right="360"/>
        <w:jc w:val="both"/>
        <w:rPr>
          <w:lang w:val="sr-Cyrl-RS" w:eastAsia="ar-SA"/>
        </w:rPr>
      </w:pPr>
    </w:p>
    <w:p w14:paraId="453AAF8C" w14:textId="77777777" w:rsidR="00C65C62" w:rsidRDefault="00C65C62" w:rsidP="00C65C62">
      <w:pPr>
        <w:suppressAutoHyphens/>
        <w:jc w:val="both"/>
        <w:rPr>
          <w:lang w:val="sr-Cyrl-RS" w:eastAsia="ar-SA"/>
        </w:rPr>
      </w:pPr>
      <w:r>
        <w:rPr>
          <w:b/>
          <w:lang w:val="sr-Cyrl-CS" w:eastAsia="ar-SA"/>
        </w:rPr>
        <w:t>3.2.</w:t>
      </w:r>
      <w:r>
        <w:rPr>
          <w:lang w:val="sr-Cyrl-RS" w:eastAsia="ar-SA"/>
        </w:rPr>
        <w:t xml:space="preserve"> Обавезе које доспевају у наредној буџетској години биће реализоване највише до износа средстава која ће за ту намену бити одобрена. </w:t>
      </w:r>
    </w:p>
    <w:p w14:paraId="776D5D6E" w14:textId="77777777" w:rsidR="00C65C62" w:rsidRDefault="00C65C62" w:rsidP="00C65C62">
      <w:pPr>
        <w:jc w:val="both"/>
        <w:rPr>
          <w:rFonts w:eastAsiaTheme="minorHAnsi"/>
          <w:lang w:val="sr-Cyrl-CS"/>
        </w:rPr>
      </w:pPr>
      <w:r>
        <w:rPr>
          <w:b/>
          <w:bCs/>
          <w:lang w:val="sr-Cyrl-RS" w:eastAsia="ar-SA"/>
        </w:rPr>
        <w:t>3.3.</w:t>
      </w:r>
      <w:r>
        <w:rPr>
          <w:lang w:val="sr-Cyrl-RS" w:eastAsia="ar-SA"/>
        </w:rPr>
        <w:t xml:space="preserve"> </w:t>
      </w:r>
      <w:r>
        <w:rPr>
          <w:rFonts w:eastAsiaTheme="minorHAnsi"/>
          <w:lang w:val="sr-Cyrl-CS"/>
        </w:rPr>
        <w:t>Уколико до истека рока важења  уговора нису испоручене све уговорене количине робе уговор престаје да важи без обавезе наручиоца да преузме преостале уговорене количине робе.</w:t>
      </w:r>
    </w:p>
    <w:p w14:paraId="39A6416B" w14:textId="77777777" w:rsidR="00C65C62" w:rsidRDefault="00C65C62" w:rsidP="00C65C62">
      <w:pPr>
        <w:jc w:val="both"/>
        <w:rPr>
          <w:rFonts w:eastAsia="Times New Roman"/>
          <w:lang w:val="sr-Cyrl-RS" w:eastAsia="ar-SA"/>
        </w:rPr>
      </w:pPr>
      <w:r>
        <w:rPr>
          <w:rFonts w:eastAsiaTheme="minorHAnsi"/>
          <w:b/>
          <w:bCs/>
          <w:lang w:val="sr-Cyrl-RS"/>
        </w:rPr>
        <w:t>3.4.</w:t>
      </w:r>
      <w:proofErr w:type="spellStart"/>
      <w:r>
        <w:rPr>
          <w:rFonts w:eastAsiaTheme="minorHAnsi"/>
        </w:rPr>
        <w:t>Наручилац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може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током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трајања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уговора</w:t>
      </w:r>
      <w:proofErr w:type="spellEnd"/>
      <w:r>
        <w:rPr>
          <w:rFonts w:eastAsiaTheme="minorHAnsi"/>
        </w:rPr>
        <w:t xml:space="preserve">  у  </w:t>
      </w:r>
      <w:proofErr w:type="spellStart"/>
      <w:r>
        <w:rPr>
          <w:rFonts w:eastAsiaTheme="minorHAnsi"/>
        </w:rPr>
        <w:t>складу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одредбама</w:t>
      </w:r>
      <w:proofErr w:type="spellEnd"/>
      <w:r>
        <w:rPr>
          <w:rFonts w:eastAsiaTheme="minorHAnsi"/>
        </w:rPr>
        <w:t xml:space="preserve">  чл.156-161  </w:t>
      </w:r>
      <w:proofErr w:type="spellStart"/>
      <w:r>
        <w:rPr>
          <w:rFonts w:eastAsiaTheme="minorHAnsi"/>
        </w:rPr>
        <w:t>Закона</w:t>
      </w:r>
      <w:proofErr w:type="spellEnd"/>
      <w:r>
        <w:rPr>
          <w:rFonts w:eastAsiaTheme="minorHAnsi"/>
        </w:rPr>
        <w:t xml:space="preserve"> о </w:t>
      </w:r>
      <w:proofErr w:type="spellStart"/>
      <w:r>
        <w:rPr>
          <w:rFonts w:eastAsiaTheme="minorHAnsi"/>
        </w:rPr>
        <w:t>јавним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набавкама</w:t>
      </w:r>
      <w:proofErr w:type="spellEnd"/>
      <w:r>
        <w:rPr>
          <w:rFonts w:eastAsiaTheme="minorHAnsi"/>
        </w:rPr>
        <w:t xml:space="preserve"> ( </w:t>
      </w:r>
      <w:proofErr w:type="spellStart"/>
      <w:r>
        <w:rPr>
          <w:rFonts w:eastAsiaTheme="minorHAnsi"/>
        </w:rPr>
        <w:t>Сл.Гл.РС</w:t>
      </w:r>
      <w:proofErr w:type="spellEnd"/>
      <w:r>
        <w:rPr>
          <w:rFonts w:eastAsiaTheme="minorHAnsi"/>
        </w:rPr>
        <w:t xml:space="preserve"> бр.91/19,92/23), </w:t>
      </w:r>
      <w:proofErr w:type="spellStart"/>
      <w:r>
        <w:rPr>
          <w:rFonts w:eastAsiaTheme="minorHAnsi"/>
        </w:rPr>
        <w:t>да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измени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уговор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.</w:t>
      </w:r>
    </w:p>
    <w:p w14:paraId="3A287479" w14:textId="77777777" w:rsidR="00C65C62" w:rsidRDefault="00C65C62" w:rsidP="00C65C62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14:paraId="3D090E30" w14:textId="77777777" w:rsidR="00C65C62" w:rsidRDefault="00C65C62" w:rsidP="00C65C62">
      <w:pPr>
        <w:adjustRightInd w:val="0"/>
        <w:jc w:val="both"/>
        <w:rPr>
          <w:lang w:val="sr-Cyrl-CS"/>
        </w:rPr>
      </w:pPr>
      <w:r>
        <w:rPr>
          <w:b/>
          <w:lang w:val="sr-Cyrl-CS"/>
        </w:rPr>
        <w:t>4.1.</w:t>
      </w:r>
      <w:r>
        <w:rPr>
          <w:lang w:val="sr-Cyrl-CS"/>
        </w:rPr>
        <w:t xml:space="preserve"> Испорука ће се вршити сукцесивно, по позиву наручиоца у року од 24 часа.</w:t>
      </w:r>
    </w:p>
    <w:p w14:paraId="1F72252D" w14:textId="77777777" w:rsidR="00C65C62" w:rsidRDefault="00C65C62" w:rsidP="00C65C62">
      <w:pPr>
        <w:jc w:val="center"/>
        <w:rPr>
          <w:b/>
          <w:lang w:val="sr-Cyrl-CS"/>
        </w:rPr>
      </w:pPr>
    </w:p>
    <w:p w14:paraId="7908EBBD" w14:textId="77777777" w:rsidR="00C65C62" w:rsidRDefault="00C65C62" w:rsidP="00C65C6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14:paraId="66489AEF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 xml:space="preserve">5.1. </w:t>
      </w:r>
      <w:r>
        <w:rPr>
          <w:lang w:val="sr-Cyrl-CS"/>
        </w:rPr>
        <w:t>Ако испоручилац касни са испоруком добара обавезан је да  наручиоцу плати      уговорну казну у висини од 2 %</w:t>
      </w:r>
      <w:r>
        <w:rPr>
          <w:vertAlign w:val="subscript"/>
          <w:lang w:val="sr-Cyrl-CS"/>
        </w:rPr>
        <w:t>о</w:t>
      </w:r>
      <w:r>
        <w:rPr>
          <w:lang w:val="sr-Cyrl-CS"/>
        </w:rPr>
        <w:t xml:space="preserve"> од вредности не испорученог добра за сваки дан закашњења, а уколико укупна казна пређе износ од 5% од укупне вредности испорученог добра , уговор се сматра раскинутим. </w:t>
      </w:r>
    </w:p>
    <w:p w14:paraId="0A6CA49C" w14:textId="77777777" w:rsidR="00C65C62" w:rsidRDefault="00C65C62" w:rsidP="00C65C62">
      <w:pPr>
        <w:jc w:val="both"/>
        <w:rPr>
          <w:lang w:val="sr-Cyrl-CS"/>
        </w:rPr>
      </w:pPr>
    </w:p>
    <w:p w14:paraId="04F3A9BA" w14:textId="77777777" w:rsidR="00C65C62" w:rsidRDefault="00C65C62" w:rsidP="00C65C62">
      <w:pPr>
        <w:jc w:val="center"/>
        <w:rPr>
          <w:lang w:val="sr-Cyrl-CS"/>
        </w:rPr>
      </w:pPr>
      <w:r>
        <w:rPr>
          <w:b/>
          <w:lang w:val="sr-Cyrl-CS"/>
        </w:rPr>
        <w:t>Члан 6</w:t>
      </w:r>
      <w:r>
        <w:rPr>
          <w:lang w:val="sr-Cyrl-CS"/>
        </w:rPr>
        <w:t>.</w:t>
      </w:r>
    </w:p>
    <w:p w14:paraId="12C2E8C4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>6.1.</w:t>
      </w:r>
      <w:r>
        <w:rPr>
          <w:lang w:val="sr-Cyrl-CS"/>
        </w:rPr>
        <w:t>Овај</w:t>
      </w:r>
      <w:r>
        <w:rPr>
          <w:b/>
          <w:lang w:val="sr-Cyrl-CS"/>
        </w:rPr>
        <w:t xml:space="preserve"> </w:t>
      </w:r>
      <w:r>
        <w:rPr>
          <w:lang w:val="sr-Cyrl-CS"/>
        </w:rPr>
        <w:t>уговор ступа на снагу од дана потписивања уговорних страна и важи годину дана.</w:t>
      </w:r>
    </w:p>
    <w:p w14:paraId="5A68506A" w14:textId="77777777" w:rsidR="00C65C62" w:rsidRDefault="00C65C62" w:rsidP="00C65C62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</w:t>
      </w:r>
      <w:r>
        <w:rPr>
          <w:b/>
          <w:lang w:val="sr-Cyrl-CS"/>
        </w:rPr>
        <w:t xml:space="preserve">                               </w:t>
      </w:r>
    </w:p>
    <w:p w14:paraId="6EE1C899" w14:textId="77777777" w:rsidR="00C65C62" w:rsidRDefault="00C65C62" w:rsidP="00C65C62">
      <w:pPr>
        <w:jc w:val="center"/>
        <w:rPr>
          <w:lang w:val="sr-Cyrl-CS"/>
        </w:rPr>
      </w:pPr>
      <w:r>
        <w:rPr>
          <w:b/>
          <w:lang w:val="sr-Cyrl-CS"/>
        </w:rPr>
        <w:t>Члан 7.</w:t>
      </w:r>
    </w:p>
    <w:p w14:paraId="66D98A78" w14:textId="77777777" w:rsidR="00C65C62" w:rsidRDefault="00C65C62" w:rsidP="00C65C62">
      <w:pPr>
        <w:jc w:val="both"/>
        <w:rPr>
          <w:b/>
          <w:lang w:val="sr-Cyrl-CS"/>
        </w:rPr>
      </w:pPr>
      <w:r>
        <w:rPr>
          <w:b/>
          <w:lang w:val="sr-Cyrl-CS"/>
        </w:rPr>
        <w:t>7.1.</w:t>
      </w:r>
      <w:r>
        <w:rPr>
          <w:lang w:val="sr-Cyrl-CS"/>
        </w:rPr>
        <w:t xml:space="preserve"> Овај уговор може бити раскинут сагласном вољом уговорних страна али и неиспуњењем или неизвршавањем преузетих обавеза једне од уговорних страна.                        </w:t>
      </w:r>
      <w:r>
        <w:rPr>
          <w:b/>
          <w:lang w:val="sr-Cyrl-CS"/>
        </w:rPr>
        <w:t xml:space="preserve">                               </w:t>
      </w:r>
    </w:p>
    <w:p w14:paraId="42A20538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>7.2.</w:t>
      </w:r>
      <w:r>
        <w:rPr>
          <w:lang w:val="sr-Cyrl-CS"/>
        </w:rPr>
        <w:t xml:space="preserve"> Отказни рок од 8 (осам) дана, тече од дана када једна уговорна страна достави другој писмено </w:t>
      </w:r>
      <w:r>
        <w:rPr>
          <w:lang w:val="sr-Cyrl-CS"/>
        </w:rPr>
        <w:lastRenderedPageBreak/>
        <w:t>обавештење о раскиду уговора.</w:t>
      </w:r>
    </w:p>
    <w:p w14:paraId="5CAF1733" w14:textId="77777777" w:rsidR="00C65C62" w:rsidRDefault="00C65C62" w:rsidP="00C65C62">
      <w:pPr>
        <w:rPr>
          <w:b/>
          <w:lang w:val="sr-Cyrl-CS"/>
        </w:rPr>
      </w:pPr>
    </w:p>
    <w:p w14:paraId="4419E1E9" w14:textId="77777777" w:rsidR="00C65C62" w:rsidRDefault="00C65C62" w:rsidP="00C65C62">
      <w:pPr>
        <w:jc w:val="center"/>
        <w:rPr>
          <w:b/>
          <w:lang w:val="sr-Cyrl-CS"/>
        </w:rPr>
      </w:pPr>
      <w:r>
        <w:rPr>
          <w:b/>
          <w:lang w:val="sr-Cyrl-CS"/>
        </w:rPr>
        <w:t>Члан 8.</w:t>
      </w:r>
    </w:p>
    <w:p w14:paraId="2FFC6E14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>8.1.</w:t>
      </w:r>
      <w:r>
        <w:rPr>
          <w:lang w:val="sr-Cyrl-CS"/>
        </w:rPr>
        <w:t xml:space="preserve"> Све евентуалне спорове који настану из или поводом  овог уговора,  уговорне стране ће покушати да реше споразумно. </w:t>
      </w:r>
    </w:p>
    <w:p w14:paraId="0217C538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 xml:space="preserve">8.2. </w:t>
      </w:r>
      <w:r>
        <w:rPr>
          <w:lang w:val="sr-Cyrl-CS"/>
        </w:rPr>
        <w:t>Уколико спорови између наручиоца и испоручиоца не буду решени      споразумно, надлежан је Привредни суд у Ваљеву.</w:t>
      </w:r>
    </w:p>
    <w:p w14:paraId="64F5A18D" w14:textId="77777777" w:rsidR="00C65C62" w:rsidRDefault="00C65C62" w:rsidP="00C65C62">
      <w:pPr>
        <w:jc w:val="center"/>
        <w:rPr>
          <w:b/>
          <w:lang w:val="ru-RU"/>
        </w:rPr>
      </w:pPr>
    </w:p>
    <w:p w14:paraId="3E437E82" w14:textId="77777777" w:rsidR="00C65C62" w:rsidRDefault="00C65C62" w:rsidP="00C65C62">
      <w:pPr>
        <w:jc w:val="center"/>
        <w:rPr>
          <w:lang w:val="sr-Cyrl-CS"/>
        </w:rPr>
      </w:pPr>
      <w:r>
        <w:rPr>
          <w:b/>
          <w:lang w:val="sr-Cyrl-CS"/>
        </w:rPr>
        <w:t>Члан 9</w:t>
      </w:r>
      <w:r>
        <w:rPr>
          <w:lang w:val="sr-Cyrl-CS"/>
        </w:rPr>
        <w:t xml:space="preserve">. </w:t>
      </w:r>
    </w:p>
    <w:p w14:paraId="3E591B5E" w14:textId="77777777" w:rsidR="00C65C62" w:rsidRDefault="00C65C62" w:rsidP="00C65C62">
      <w:pPr>
        <w:jc w:val="both"/>
        <w:rPr>
          <w:b/>
          <w:lang w:val="sr-Cyrl-CS"/>
        </w:rPr>
      </w:pPr>
      <w:r>
        <w:rPr>
          <w:b/>
          <w:lang w:val="sr-Cyrl-CS"/>
        </w:rPr>
        <w:t>9.1</w:t>
      </w:r>
      <w:r>
        <w:rPr>
          <w:lang w:val="sr-Cyrl-CS"/>
        </w:rPr>
        <w:t xml:space="preserve">. На све што није регулисано клаузулама овог уговора, примениће се одредбе      Закона о облигационим односима. </w:t>
      </w:r>
    </w:p>
    <w:p w14:paraId="7B7BAC54" w14:textId="77777777" w:rsidR="00C65C62" w:rsidRDefault="00C65C62" w:rsidP="00C65C62">
      <w:pPr>
        <w:jc w:val="both"/>
        <w:rPr>
          <w:lang w:val="ru-RU"/>
        </w:rPr>
      </w:pPr>
      <w:r>
        <w:rPr>
          <w:b/>
          <w:lang w:val="sr-Cyrl-CS"/>
        </w:rPr>
        <w:t>9.2.</w:t>
      </w:r>
      <w:r>
        <w:rPr>
          <w:lang w:val="sr-Cyrl-CS"/>
        </w:rPr>
        <w:t xml:space="preserve"> Овај уговор је сачињен у </w:t>
      </w:r>
      <w:r>
        <w:t>4</w:t>
      </w:r>
      <w:r>
        <w:rPr>
          <w:lang w:val="sr-Cyrl-CS"/>
        </w:rPr>
        <w:t xml:space="preserve"> (</w:t>
      </w:r>
      <w:r>
        <w:rPr>
          <w:lang w:val="sr-Cyrl-RS"/>
        </w:rPr>
        <w:t>четири</w:t>
      </w:r>
      <w:r>
        <w:rPr>
          <w:lang w:val="sr-Cyrl-CS"/>
        </w:rPr>
        <w:t xml:space="preserve">) истоветних примерака, од којих </w:t>
      </w:r>
      <w:r>
        <w:rPr>
          <w:lang w:val="sr-Cyrl-RS"/>
        </w:rPr>
        <w:t>3</w:t>
      </w:r>
      <w:r>
        <w:rPr>
          <w:lang w:val="sr-Cyrl-CS"/>
        </w:rPr>
        <w:t xml:space="preserve"> (три) задржава наручилац, а 1 (један) испоручилац доб</w:t>
      </w:r>
      <w:r>
        <w:rPr>
          <w:lang w:val="sr-Latn-RS"/>
        </w:rPr>
        <w:t>a</w:t>
      </w:r>
      <w:r>
        <w:rPr>
          <w:lang w:val="sr-Cyrl-CS"/>
        </w:rPr>
        <w:t>ра.</w:t>
      </w:r>
    </w:p>
    <w:p w14:paraId="528F01C9" w14:textId="77777777" w:rsidR="00C65C62" w:rsidRDefault="00C65C62" w:rsidP="00C65C62">
      <w:pPr>
        <w:jc w:val="both"/>
        <w:rPr>
          <w:lang w:val="sr-Cyrl-CS"/>
        </w:rPr>
      </w:pPr>
      <w:r>
        <w:rPr>
          <w:b/>
          <w:lang w:val="sr-Cyrl-CS"/>
        </w:rPr>
        <w:t xml:space="preserve">9.3. </w:t>
      </w:r>
      <w:r>
        <w:rPr>
          <w:lang w:val="sr-Cyrl-CS"/>
        </w:rPr>
        <w:t xml:space="preserve">Уговорне стране сагласно изјављују да су уговор прочитале, разумеле и да          уговорне одредбе у свему представљају израз њихове стварне воље. </w:t>
      </w:r>
    </w:p>
    <w:p w14:paraId="53444BD1" w14:textId="77777777" w:rsidR="00C65C62" w:rsidRDefault="00C65C62" w:rsidP="00C65C62">
      <w:pPr>
        <w:suppressAutoHyphens/>
        <w:jc w:val="both"/>
        <w:rPr>
          <w:lang w:val="sr-Cyrl-CS" w:eastAsia="ar-SA"/>
        </w:rPr>
      </w:pPr>
    </w:p>
    <w:p w14:paraId="7E1D7BEB" w14:textId="77777777" w:rsidR="00C65C62" w:rsidRDefault="00C65C62" w:rsidP="00C65C62">
      <w:pPr>
        <w:suppressAutoHyphens/>
        <w:jc w:val="both"/>
        <w:rPr>
          <w:b/>
          <w:lang w:val="sr-Cyrl-CS" w:eastAsia="ar-SA"/>
        </w:rPr>
      </w:pPr>
      <w:r>
        <w:rPr>
          <w:b/>
          <w:lang w:val="sr-Cyrl-CS" w:eastAsia="ar-SA"/>
        </w:rPr>
        <w:t xml:space="preserve">    </w:t>
      </w:r>
    </w:p>
    <w:p w14:paraId="4C27F542" w14:textId="77777777" w:rsidR="00C65C62" w:rsidRDefault="00C65C62" w:rsidP="00C65C62">
      <w:pPr>
        <w:suppressAutoHyphens/>
        <w:jc w:val="both"/>
        <w:rPr>
          <w:b/>
          <w:lang w:val="sr-Cyrl-CS" w:eastAsia="ar-SA"/>
        </w:rPr>
      </w:pPr>
      <w:r>
        <w:rPr>
          <w:b/>
          <w:lang w:val="sr-Cyrl-CS" w:eastAsia="ar-SA"/>
        </w:rPr>
        <w:t xml:space="preserve">        ИСПОРУЧИЛАЦ   ДОБАРА                                                 НАРУЧИЛАЦ      </w:t>
      </w:r>
    </w:p>
    <w:p w14:paraId="33F8CDCD" w14:textId="4C0B9338" w:rsidR="00C65C62" w:rsidRDefault="00C65C62" w:rsidP="00C65C62">
      <w:pPr>
        <w:tabs>
          <w:tab w:val="left" w:pos="739"/>
          <w:tab w:val="left" w:pos="5529"/>
          <w:tab w:val="left" w:pos="6237"/>
        </w:tabs>
        <w:adjustRightInd w:val="0"/>
        <w:rPr>
          <w:b/>
          <w:noProof/>
          <w:lang w:val="ru-RU" w:eastAsia="sr-Latn-CS"/>
        </w:rPr>
      </w:pPr>
      <w:r>
        <w:rPr>
          <w:b/>
          <w:noProof/>
          <w:lang w:val="ru-RU" w:eastAsia="sr-Latn-CS"/>
        </w:rPr>
        <w:t xml:space="preserve">      </w:t>
      </w:r>
      <w:r>
        <w:rPr>
          <w:b/>
          <w:noProof/>
          <w:lang w:val="ru-RU" w:eastAsia="sr-Latn-CS"/>
        </w:rPr>
        <w:t xml:space="preserve">                      </w:t>
      </w:r>
      <w:r>
        <w:rPr>
          <w:b/>
          <w:noProof/>
          <w:lang w:val="ru-RU" w:eastAsia="sr-Latn-CS"/>
        </w:rPr>
        <w:tab/>
        <w:t xml:space="preserve">    </w:t>
      </w:r>
      <w:r>
        <w:rPr>
          <w:b/>
          <w:noProof/>
          <w:lang w:val="sr-Cyrl-RS" w:eastAsia="sr-Latn-CS"/>
        </w:rPr>
        <w:t xml:space="preserve">Здравствени центар </w:t>
      </w:r>
      <w:r>
        <w:rPr>
          <w:b/>
          <w:noProof/>
          <w:lang w:val="ru-RU" w:eastAsia="sr-Latn-CS"/>
        </w:rPr>
        <w:t xml:space="preserve"> Ваљево</w:t>
      </w:r>
    </w:p>
    <w:p w14:paraId="6AFC0FBB" w14:textId="77777777" w:rsidR="00C65C62" w:rsidRDefault="00C65C62" w:rsidP="00C65C62">
      <w:pPr>
        <w:rPr>
          <w:vertAlign w:val="superscript"/>
          <w:lang w:val="en-GB"/>
        </w:rPr>
      </w:pPr>
    </w:p>
    <w:p w14:paraId="54FDE64F" w14:textId="4C88B095" w:rsidR="00C65C62" w:rsidRDefault="00C65C62" w:rsidP="00C65C62">
      <w:pPr>
        <w:tabs>
          <w:tab w:val="left" w:pos="513"/>
          <w:tab w:val="left" w:pos="4820"/>
        </w:tabs>
        <w:rPr>
          <w:lang w:val="sr-Cyrl-RS"/>
        </w:rPr>
      </w:pPr>
      <w:r>
        <w:rPr>
          <w:lang w:val="ru-RU" w:eastAsia="ar-SA"/>
        </w:rPr>
        <w:t xml:space="preserve">     </w:t>
      </w:r>
      <w:r>
        <w:rPr>
          <w:lang w:val="ru-RU" w:eastAsia="ar-SA"/>
        </w:rPr>
        <w:t xml:space="preserve">                                                                       </w:t>
      </w:r>
      <w:r>
        <w:rPr>
          <w:lang w:val="ru-RU" w:eastAsia="ar-SA"/>
        </w:rPr>
        <w:t xml:space="preserve">  </w:t>
      </w:r>
      <w:r>
        <w:rPr>
          <w:lang w:val="sr-Cyrl-RS"/>
        </w:rPr>
        <w:t>др сци .мед  Владимир Пантелић , в.д.директор</w:t>
      </w:r>
    </w:p>
    <w:p w14:paraId="413959E3" w14:textId="77777777" w:rsidR="00A244F5" w:rsidRDefault="00A244F5" w:rsidP="00A244F5">
      <w:pPr>
        <w:rPr>
          <w:sz w:val="20"/>
          <w:szCs w:val="20"/>
          <w:lang w:val="ru-RU"/>
        </w:rPr>
      </w:pPr>
    </w:p>
    <w:sectPr w:rsidR="00A244F5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43D6" w14:textId="77777777" w:rsidR="003C4DC0" w:rsidRDefault="003C4DC0">
      <w:r>
        <w:separator/>
      </w:r>
    </w:p>
  </w:endnote>
  <w:endnote w:type="continuationSeparator" w:id="0">
    <w:p w14:paraId="31577C2E" w14:textId="77777777" w:rsidR="003C4DC0" w:rsidRDefault="003C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0A92" w14:textId="0E51C903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C9EF5F" wp14:editId="0899C61C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1715012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7D42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9EF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05207D42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C6AF" w14:textId="664C91C1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26F0F62A" wp14:editId="22B71FD2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71683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7AD09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0F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057AD09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76BE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3153" w14:textId="77777777" w:rsidR="003C4DC0" w:rsidRDefault="003C4DC0">
      <w:r>
        <w:separator/>
      </w:r>
    </w:p>
  </w:footnote>
  <w:footnote w:type="continuationSeparator" w:id="0">
    <w:p w14:paraId="735E4572" w14:textId="77777777" w:rsidR="003C4DC0" w:rsidRDefault="003C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584387588">
    <w:abstractNumId w:val="3"/>
  </w:num>
  <w:num w:numId="2" w16cid:durableId="2093820567">
    <w:abstractNumId w:val="5"/>
  </w:num>
  <w:num w:numId="3" w16cid:durableId="1613786527">
    <w:abstractNumId w:val="1"/>
  </w:num>
  <w:num w:numId="4" w16cid:durableId="1337417106">
    <w:abstractNumId w:val="7"/>
  </w:num>
  <w:num w:numId="5" w16cid:durableId="1073310158">
    <w:abstractNumId w:val="2"/>
  </w:num>
  <w:num w:numId="6" w16cid:durableId="876359756">
    <w:abstractNumId w:val="6"/>
  </w:num>
  <w:num w:numId="7" w16cid:durableId="1779982998">
    <w:abstractNumId w:val="11"/>
  </w:num>
  <w:num w:numId="8" w16cid:durableId="1290091225">
    <w:abstractNumId w:val="4"/>
  </w:num>
  <w:num w:numId="9" w16cid:durableId="1775438480">
    <w:abstractNumId w:val="10"/>
  </w:num>
  <w:num w:numId="10" w16cid:durableId="1325628240">
    <w:abstractNumId w:val="8"/>
  </w:num>
  <w:num w:numId="11" w16cid:durableId="1548491832">
    <w:abstractNumId w:val="0"/>
  </w:num>
  <w:num w:numId="12" w16cid:durableId="2119636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234B9"/>
    <w:rsid w:val="000B58E0"/>
    <w:rsid w:val="00150E72"/>
    <w:rsid w:val="001D4E16"/>
    <w:rsid w:val="001E5CA6"/>
    <w:rsid w:val="001E6CF6"/>
    <w:rsid w:val="001E792C"/>
    <w:rsid w:val="002105AE"/>
    <w:rsid w:val="00210F41"/>
    <w:rsid w:val="00236B36"/>
    <w:rsid w:val="0026267A"/>
    <w:rsid w:val="00267819"/>
    <w:rsid w:val="002B68E8"/>
    <w:rsid w:val="002C2778"/>
    <w:rsid w:val="002F30BE"/>
    <w:rsid w:val="00346F3C"/>
    <w:rsid w:val="00356042"/>
    <w:rsid w:val="00385780"/>
    <w:rsid w:val="003858B1"/>
    <w:rsid w:val="003A48C6"/>
    <w:rsid w:val="003C3E96"/>
    <w:rsid w:val="003C4DC0"/>
    <w:rsid w:val="00405917"/>
    <w:rsid w:val="004065CC"/>
    <w:rsid w:val="00413878"/>
    <w:rsid w:val="00437083"/>
    <w:rsid w:val="004423CF"/>
    <w:rsid w:val="00472E4C"/>
    <w:rsid w:val="004B7EF7"/>
    <w:rsid w:val="004C2340"/>
    <w:rsid w:val="004C502E"/>
    <w:rsid w:val="004E6D6B"/>
    <w:rsid w:val="004F40A8"/>
    <w:rsid w:val="00514C1F"/>
    <w:rsid w:val="00525EBD"/>
    <w:rsid w:val="00594CC7"/>
    <w:rsid w:val="005D133E"/>
    <w:rsid w:val="00643683"/>
    <w:rsid w:val="00685A5D"/>
    <w:rsid w:val="006B1349"/>
    <w:rsid w:val="006C057C"/>
    <w:rsid w:val="006D5288"/>
    <w:rsid w:val="006F4C73"/>
    <w:rsid w:val="00794BEF"/>
    <w:rsid w:val="007D3181"/>
    <w:rsid w:val="008043F4"/>
    <w:rsid w:val="00823C6F"/>
    <w:rsid w:val="0085375F"/>
    <w:rsid w:val="00883F5F"/>
    <w:rsid w:val="00935D2E"/>
    <w:rsid w:val="00950A8A"/>
    <w:rsid w:val="0098086D"/>
    <w:rsid w:val="009B4730"/>
    <w:rsid w:val="009C1A8C"/>
    <w:rsid w:val="00A12B3B"/>
    <w:rsid w:val="00A1331E"/>
    <w:rsid w:val="00A21BDD"/>
    <w:rsid w:val="00A244F5"/>
    <w:rsid w:val="00A2703A"/>
    <w:rsid w:val="00A66DEF"/>
    <w:rsid w:val="00A77E62"/>
    <w:rsid w:val="00A94BA7"/>
    <w:rsid w:val="00AD0EF7"/>
    <w:rsid w:val="00AE0F53"/>
    <w:rsid w:val="00AE3CEA"/>
    <w:rsid w:val="00AF55DE"/>
    <w:rsid w:val="00B236BB"/>
    <w:rsid w:val="00BA62FD"/>
    <w:rsid w:val="00BF594A"/>
    <w:rsid w:val="00C21C46"/>
    <w:rsid w:val="00C42E00"/>
    <w:rsid w:val="00C64DC3"/>
    <w:rsid w:val="00C65C62"/>
    <w:rsid w:val="00C94A97"/>
    <w:rsid w:val="00CA5232"/>
    <w:rsid w:val="00CA7F03"/>
    <w:rsid w:val="00CA7F36"/>
    <w:rsid w:val="00CB4E05"/>
    <w:rsid w:val="00CC0FED"/>
    <w:rsid w:val="00CE23C7"/>
    <w:rsid w:val="00CF634E"/>
    <w:rsid w:val="00D00143"/>
    <w:rsid w:val="00D11BC4"/>
    <w:rsid w:val="00D13642"/>
    <w:rsid w:val="00D309FD"/>
    <w:rsid w:val="00D43EC3"/>
    <w:rsid w:val="00D52BD7"/>
    <w:rsid w:val="00DC6627"/>
    <w:rsid w:val="00DD4DDF"/>
    <w:rsid w:val="00DE1228"/>
    <w:rsid w:val="00DE4D5B"/>
    <w:rsid w:val="00DF2EFF"/>
    <w:rsid w:val="00E0247F"/>
    <w:rsid w:val="00E21402"/>
    <w:rsid w:val="00E41566"/>
    <w:rsid w:val="00E4325F"/>
    <w:rsid w:val="00E43DE2"/>
    <w:rsid w:val="00E73090"/>
    <w:rsid w:val="00E935AE"/>
    <w:rsid w:val="00ED3F7B"/>
    <w:rsid w:val="00F26ED8"/>
    <w:rsid w:val="00F617FA"/>
    <w:rsid w:val="00F66AFC"/>
    <w:rsid w:val="00FA5ED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99A4"/>
  <w15:docId w15:val="{8E475B54-08EE-4E7D-B462-0DF066F1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11</cp:revision>
  <dcterms:created xsi:type="dcterms:W3CDTF">2025-03-31T06:18:00Z</dcterms:created>
  <dcterms:modified xsi:type="dcterms:W3CDTF">2026-04-14T07:23:00Z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